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C" w:rsidRPr="000B2701" w:rsidRDefault="00C83874">
      <w:pPr>
        <w:rPr>
          <w:sz w:val="28"/>
          <w:szCs w:val="28"/>
        </w:rPr>
      </w:pPr>
      <w:r w:rsidRPr="000B2701">
        <w:rPr>
          <w:b/>
          <w:sz w:val="28"/>
          <w:szCs w:val="28"/>
        </w:rPr>
        <w:t>Seznam povinných příloh</w:t>
      </w:r>
      <w:r w:rsidRPr="000B2701">
        <w:rPr>
          <w:sz w:val="28"/>
          <w:szCs w:val="28"/>
        </w:rPr>
        <w:t>:</w:t>
      </w:r>
    </w:p>
    <w:p w:rsidR="000B2701" w:rsidRPr="000B2701" w:rsidRDefault="003B07EF">
      <w:pPr>
        <w:rPr>
          <w:b/>
        </w:rPr>
      </w:pPr>
      <w:r w:rsidRPr="003B07EF">
        <w:rPr>
          <w:b/>
          <w:u w:val="single"/>
        </w:rPr>
        <w:t xml:space="preserve">Přílohy stanovené Pravidly </w:t>
      </w:r>
      <w:r>
        <w:rPr>
          <w:b/>
        </w:rPr>
        <w:t>(u</w:t>
      </w:r>
      <w:r w:rsidR="000B2701" w:rsidRPr="000B2701">
        <w:rPr>
          <w:b/>
        </w:rPr>
        <w:t>vedeny v Pravidlech pro žadatele</w:t>
      </w:r>
      <w:r>
        <w:rPr>
          <w:b/>
        </w:rPr>
        <w:t>)</w:t>
      </w:r>
      <w:r w:rsidR="000B2701">
        <w:rPr>
          <w:b/>
        </w:rPr>
        <w:t>:</w:t>
      </w:r>
    </w:p>
    <w:p w:rsidR="000B2701" w:rsidRDefault="000B2701" w:rsidP="000B2701">
      <w:pPr>
        <w:pStyle w:val="Odstavecseseznamem"/>
        <w:numPr>
          <w:ilvl w:val="0"/>
          <w:numId w:val="2"/>
        </w:numPr>
      </w:pPr>
      <w:r>
        <w:t>V obecné části kapitola 6 str. 31</w:t>
      </w:r>
    </w:p>
    <w:p w:rsidR="000B2701" w:rsidRDefault="000B2701" w:rsidP="000B2701">
      <w:pPr>
        <w:pStyle w:val="Odstavecseseznamem"/>
        <w:numPr>
          <w:ilvl w:val="0"/>
          <w:numId w:val="2"/>
        </w:numPr>
      </w:pPr>
      <w:r>
        <w:t>Ve specifické části (pro Investice do zemědělských podniků) – písmeno h) str. 40</w:t>
      </w:r>
    </w:p>
    <w:p w:rsidR="000B2701" w:rsidRDefault="000B2701" w:rsidP="000B2701">
      <w:pPr>
        <w:pStyle w:val="Odstavecseseznamem"/>
      </w:pP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Pravomocné a platné stavební povolení /veřejná smlouva  (prostá kopie)</w:t>
      </w:r>
      <w:r w:rsidR="000B2701">
        <w:t xml:space="preserve"> – v případě stavebních výdajů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Stavebním úřadem ověřená projektová dokumentace (lze předložit v listinné podobě)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Půdorys stavby /půdorys dispozice technologie (pokud není součástí stavební dokumentace) – prostá kopie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Katastrální mapa s vyznačením lokalizace projektu (netýká se mobilních strojů)</w:t>
      </w:r>
    </w:p>
    <w:p w:rsidR="00BA0B79" w:rsidRDefault="003B07EF" w:rsidP="00C04611">
      <w:pPr>
        <w:pStyle w:val="Odstavecseseznamem"/>
        <w:numPr>
          <w:ilvl w:val="0"/>
          <w:numId w:val="1"/>
        </w:numPr>
      </w:pPr>
      <w:r>
        <w:t xml:space="preserve">Formulář </w:t>
      </w:r>
      <w:r w:rsidR="00C83874">
        <w:t>pro posouzení finančního zdraví</w:t>
      </w:r>
      <w:r>
        <w:t xml:space="preserve"> </w:t>
      </w:r>
      <w:r w:rsidR="009E66B8">
        <w:t>(p</w:t>
      </w:r>
      <w:r>
        <w:t>ředkládá žadatel, jehož  projekt má způsobilé výdaje, ze kterých je stanovena dotace vyšší než 1 mil. Kč)</w:t>
      </w:r>
    </w:p>
    <w:p w:rsidR="00C83874" w:rsidRDefault="00C83874" w:rsidP="00C04611">
      <w:pPr>
        <w:pStyle w:val="Odstavecseseznamem"/>
        <w:numPr>
          <w:ilvl w:val="0"/>
          <w:numId w:val="1"/>
        </w:numPr>
      </w:pPr>
      <w:r>
        <w:t>Prohlášení o zařazení podniku do kategorie podniků dle velikosti</w:t>
      </w:r>
      <w:r w:rsidR="00DF7F13">
        <w:t xml:space="preserve"> – viz příloha </w:t>
      </w:r>
      <w:r w:rsidR="0008605D">
        <w:t xml:space="preserve">č. </w:t>
      </w:r>
      <w:r w:rsidR="00DF7F13">
        <w:t>5 Pravidel</w:t>
      </w:r>
      <w:r w:rsidR="0008605D">
        <w:t xml:space="preserve"> pro žadatele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 xml:space="preserve">Znalecký posudek ne starší než 6 měsíců (pokud je nákup nemovitosti </w:t>
      </w:r>
      <w:r w:rsidR="009E66B8">
        <w:t>výdajem projektu)</w:t>
      </w:r>
    </w:p>
    <w:p w:rsidR="009E66B8" w:rsidRDefault="009E66B8" w:rsidP="00C83874">
      <w:pPr>
        <w:pStyle w:val="Odstavecseseznamem"/>
        <w:numPr>
          <w:ilvl w:val="0"/>
          <w:numId w:val="1"/>
        </w:numPr>
      </w:pPr>
      <w:r>
        <w:t>Souhlasné stanovisko MŽP (v případě že projekt se týká oplocení pastevního areálu nebo chovu vodní drůbeže)</w:t>
      </w:r>
      <w:r w:rsidR="00DF7F13">
        <w:t xml:space="preserve"> – viz příloha </w:t>
      </w:r>
      <w:r w:rsidR="0008605D">
        <w:t>č. 7 Pravidel pro žadatele</w:t>
      </w:r>
    </w:p>
    <w:p w:rsidR="00C83874" w:rsidRPr="00B517BE" w:rsidRDefault="00C83874">
      <w:pPr>
        <w:rPr>
          <w:b/>
        </w:rPr>
      </w:pPr>
      <w:bookmarkStart w:id="0" w:name="_GoBack"/>
      <w:bookmarkEnd w:id="0"/>
    </w:p>
    <w:p w:rsidR="003B07EF" w:rsidRPr="00B517BE" w:rsidRDefault="003B07EF">
      <w:pPr>
        <w:rPr>
          <w:b/>
        </w:rPr>
      </w:pPr>
      <w:r w:rsidRPr="00B517BE">
        <w:rPr>
          <w:b/>
        </w:rPr>
        <w:t>Přílohy stanovené MAS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Soulad se SCLLD MAS Brána do Českého ráje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Čestné prohlášení ke stavebním pracím (pokud předmětem projektu jsou stavební práce)</w:t>
      </w:r>
    </w:p>
    <w:sectPr w:rsidR="00BA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4C6"/>
    <w:multiLevelType w:val="hybridMultilevel"/>
    <w:tmpl w:val="D60AC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7BC5"/>
    <w:multiLevelType w:val="hybridMultilevel"/>
    <w:tmpl w:val="F7925832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1B6E"/>
    <w:multiLevelType w:val="hybridMultilevel"/>
    <w:tmpl w:val="DFF41F26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4"/>
    <w:rsid w:val="0008605D"/>
    <w:rsid w:val="000B2701"/>
    <w:rsid w:val="003B07EF"/>
    <w:rsid w:val="009E66B8"/>
    <w:rsid w:val="00A53FBB"/>
    <w:rsid w:val="00B2380C"/>
    <w:rsid w:val="00B517BE"/>
    <w:rsid w:val="00BA0B79"/>
    <w:rsid w:val="00C83874"/>
    <w:rsid w:val="00D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1026"/>
  <w15:chartTrackingRefBased/>
  <w15:docId w15:val="{41CC5E12-2BDB-40BF-9ED3-B758351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E71F-484F-46EE-932F-CC7E0462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2017-07-01T18:29:00Z</dcterms:created>
  <dcterms:modified xsi:type="dcterms:W3CDTF">2017-07-04T14:08:00Z</dcterms:modified>
</cp:coreProperties>
</file>