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0C" w:rsidRPr="000B2701" w:rsidRDefault="00C83874">
      <w:pPr>
        <w:rPr>
          <w:sz w:val="28"/>
          <w:szCs w:val="28"/>
        </w:rPr>
      </w:pPr>
      <w:r w:rsidRPr="000B2701">
        <w:rPr>
          <w:b/>
          <w:sz w:val="28"/>
          <w:szCs w:val="28"/>
        </w:rPr>
        <w:t>Seznam povinných příloh</w:t>
      </w:r>
      <w:r w:rsidRPr="000B2701">
        <w:rPr>
          <w:sz w:val="28"/>
          <w:szCs w:val="28"/>
        </w:rPr>
        <w:t>:</w:t>
      </w:r>
    </w:p>
    <w:p w:rsidR="000B2701" w:rsidRPr="000B2701" w:rsidRDefault="003B07EF">
      <w:pPr>
        <w:rPr>
          <w:b/>
        </w:rPr>
      </w:pPr>
      <w:r w:rsidRPr="003B07EF">
        <w:rPr>
          <w:b/>
          <w:u w:val="single"/>
        </w:rPr>
        <w:t xml:space="preserve">Přílohy stanovené Pravidly </w:t>
      </w:r>
      <w:r>
        <w:rPr>
          <w:b/>
        </w:rPr>
        <w:t>(u</w:t>
      </w:r>
      <w:r w:rsidR="000B2701" w:rsidRPr="000B2701">
        <w:rPr>
          <w:b/>
        </w:rPr>
        <w:t>vedeny v Pravidlech pro žadatele</w:t>
      </w:r>
      <w:r>
        <w:rPr>
          <w:b/>
        </w:rPr>
        <w:t>)</w:t>
      </w:r>
      <w:r w:rsidR="000B2701">
        <w:rPr>
          <w:b/>
        </w:rPr>
        <w:t>:</w:t>
      </w:r>
    </w:p>
    <w:p w:rsidR="000B2701" w:rsidRPr="00757C56" w:rsidRDefault="000B2701" w:rsidP="000B2701">
      <w:pPr>
        <w:pStyle w:val="Odstavecseseznamem"/>
        <w:numPr>
          <w:ilvl w:val="0"/>
          <w:numId w:val="2"/>
        </w:numPr>
        <w:rPr>
          <w:b/>
          <w:highlight w:val="yellow"/>
        </w:rPr>
      </w:pPr>
      <w:r w:rsidRPr="00757C56">
        <w:rPr>
          <w:b/>
          <w:highlight w:val="yellow"/>
        </w:rPr>
        <w:t>V  části</w:t>
      </w:r>
      <w:r w:rsidR="00E5318B" w:rsidRPr="00757C56">
        <w:rPr>
          <w:b/>
          <w:highlight w:val="yellow"/>
        </w:rPr>
        <w:t xml:space="preserve"> </w:t>
      </w:r>
      <w:r w:rsidR="008111F0" w:rsidRPr="00757C56">
        <w:rPr>
          <w:b/>
          <w:highlight w:val="yellow"/>
        </w:rPr>
        <w:t xml:space="preserve"> Pravidel  - </w:t>
      </w:r>
      <w:r w:rsidR="00E5318B" w:rsidRPr="00757C56">
        <w:rPr>
          <w:b/>
          <w:highlight w:val="yellow"/>
        </w:rPr>
        <w:t>B</w:t>
      </w:r>
      <w:r w:rsidRPr="00757C56">
        <w:rPr>
          <w:b/>
          <w:highlight w:val="yellow"/>
        </w:rPr>
        <w:t xml:space="preserve"> kapitola 6 str. </w:t>
      </w:r>
      <w:r w:rsidR="00E5318B" w:rsidRPr="00757C56">
        <w:rPr>
          <w:b/>
          <w:highlight w:val="yellow"/>
        </w:rPr>
        <w:t>3</w:t>
      </w:r>
      <w:r w:rsidR="00B95819">
        <w:rPr>
          <w:b/>
          <w:highlight w:val="yellow"/>
        </w:rPr>
        <w:t>1 -32</w:t>
      </w:r>
    </w:p>
    <w:p w:rsidR="00236047" w:rsidRDefault="00236047" w:rsidP="00BC6FF4">
      <w:pPr>
        <w:pStyle w:val="Odstavecseseznamem"/>
      </w:pPr>
    </w:p>
    <w:p w:rsidR="00C83874" w:rsidRDefault="00B95819" w:rsidP="00C83874">
      <w:pPr>
        <w:pStyle w:val="Odstavecseseznamem"/>
        <w:numPr>
          <w:ilvl w:val="0"/>
          <w:numId w:val="1"/>
        </w:numPr>
      </w:pPr>
      <w:r>
        <w:t xml:space="preserve">V případě, že projekt /část projektu podléhá řízení stavebního úřadu   - </w:t>
      </w:r>
      <w:r w:rsidRPr="00EC2F98">
        <w:rPr>
          <w:b/>
        </w:rPr>
        <w:t>o</w:t>
      </w:r>
      <w:r w:rsidR="00E5318B" w:rsidRPr="00EC2F98">
        <w:rPr>
          <w:b/>
        </w:rPr>
        <w:t xml:space="preserve">dpovídající </w:t>
      </w:r>
      <w:r w:rsidRPr="00EC2F98">
        <w:rPr>
          <w:b/>
        </w:rPr>
        <w:t xml:space="preserve">a platný </w:t>
      </w:r>
      <w:r w:rsidR="00E5318B" w:rsidRPr="00EC2F98">
        <w:rPr>
          <w:b/>
        </w:rPr>
        <w:t>správní akt stavebního úřadu</w:t>
      </w:r>
      <w:r w:rsidR="00E5318B">
        <w:t>, na jehož základě lze projekt /část projektu realizovat (</w:t>
      </w:r>
      <w:r w:rsidR="00C83874">
        <w:t>stavební povolení /veřejná smlouva</w:t>
      </w:r>
      <w:r w:rsidR="00E5318B">
        <w:t>) - prostá kopie</w:t>
      </w:r>
      <w:r>
        <w:t xml:space="preserve">  (pravomocné může být až ke dni registrace na SZIF – tj. nejpozději </w:t>
      </w:r>
      <w:proofErr w:type="gramStart"/>
      <w:r>
        <w:t>15.7.2020</w:t>
      </w:r>
      <w:proofErr w:type="gramEnd"/>
      <w:r>
        <w:t>)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 w:rsidRPr="00EC2F98">
        <w:rPr>
          <w:b/>
        </w:rPr>
        <w:t>Stavebním úřadem ověřená projektová dokumentac</w:t>
      </w:r>
      <w:r>
        <w:t>e (lze předložit v listinné podobě)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 w:rsidRPr="00EC2F98">
        <w:rPr>
          <w:b/>
        </w:rPr>
        <w:t>Půdorys stavby /půdorys dispozice technologie</w:t>
      </w:r>
      <w:r>
        <w:t xml:space="preserve"> (pokud není součástí stavební dokumentace) – prostá kopie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 w:rsidRPr="00EC2F98">
        <w:rPr>
          <w:b/>
        </w:rPr>
        <w:t>Katastrální mapa s vyznačením lokalizace projektu</w:t>
      </w:r>
      <w:r>
        <w:t xml:space="preserve"> (netýká se mobilních strojů)</w:t>
      </w:r>
    </w:p>
    <w:p w:rsidR="00A2677C" w:rsidRDefault="00A2677C" w:rsidP="00C04611">
      <w:pPr>
        <w:pStyle w:val="Odstavecseseznamem"/>
        <w:numPr>
          <w:ilvl w:val="0"/>
          <w:numId w:val="1"/>
        </w:numPr>
      </w:pPr>
      <w:r w:rsidRPr="00EC2F98">
        <w:rPr>
          <w:b/>
        </w:rPr>
        <w:t>Fotodokumentace aktuálního stavu místa realizace</w:t>
      </w:r>
      <w:r>
        <w:t xml:space="preserve"> (nedokládá se v případě pořízení mobilních strojů)</w:t>
      </w:r>
    </w:p>
    <w:p w:rsidR="00BC6FF4" w:rsidRDefault="00BC6FF4" w:rsidP="00BC6FF4">
      <w:pPr>
        <w:pStyle w:val="Odstavecseseznamem"/>
      </w:pPr>
    </w:p>
    <w:p w:rsidR="00A2677C" w:rsidRPr="00EC2F98" w:rsidRDefault="00BC6FF4" w:rsidP="00A2677C">
      <w:pPr>
        <w:pStyle w:val="Odstavecseseznamem"/>
        <w:numPr>
          <w:ilvl w:val="0"/>
          <w:numId w:val="2"/>
        </w:numPr>
        <w:rPr>
          <w:b/>
          <w:highlight w:val="yellow"/>
        </w:rPr>
      </w:pPr>
      <w:r w:rsidRPr="00EC2F98">
        <w:rPr>
          <w:b/>
          <w:highlight w:val="yellow"/>
        </w:rPr>
        <w:t>Ve specifické části Pravidel</w:t>
      </w:r>
      <w:r w:rsidR="008111F0" w:rsidRPr="00EC2F98">
        <w:rPr>
          <w:b/>
          <w:highlight w:val="yellow"/>
        </w:rPr>
        <w:t xml:space="preserve">  </w:t>
      </w:r>
      <w:bookmarkStart w:id="0" w:name="_GoBack"/>
      <w:bookmarkEnd w:id="0"/>
    </w:p>
    <w:p w:rsidR="00560C41" w:rsidRPr="00A2677C" w:rsidRDefault="00560C41" w:rsidP="00560C41">
      <w:pPr>
        <w:pStyle w:val="Odstavecseseznamem"/>
        <w:rPr>
          <w:b/>
        </w:rPr>
      </w:pPr>
    </w:p>
    <w:p w:rsidR="00A2677C" w:rsidRDefault="004275C7" w:rsidP="00A2677C">
      <w:pPr>
        <w:pStyle w:val="Odstavecseseznamem"/>
        <w:rPr>
          <w:b/>
        </w:rPr>
      </w:pPr>
      <w:r w:rsidRPr="004275C7">
        <w:rPr>
          <w:b/>
          <w:highlight w:val="yellow"/>
        </w:rPr>
        <w:t>a)</w:t>
      </w:r>
      <w:r>
        <w:rPr>
          <w:b/>
          <w:highlight w:val="yellow"/>
        </w:rPr>
        <w:t xml:space="preserve"> V</w:t>
      </w:r>
      <w:r w:rsidRPr="004275C7">
        <w:rPr>
          <w:b/>
          <w:highlight w:val="yellow"/>
        </w:rPr>
        <w:t>eřejná prostranství</w:t>
      </w:r>
      <w:r>
        <w:rPr>
          <w:b/>
        </w:rPr>
        <w:t xml:space="preserve">  (str. 84, písm. i)</w:t>
      </w:r>
    </w:p>
    <w:p w:rsidR="004275C7" w:rsidRDefault="004275C7" w:rsidP="00A2677C">
      <w:pPr>
        <w:pStyle w:val="Odstavecseseznamem"/>
        <w:rPr>
          <w:b/>
        </w:rPr>
      </w:pPr>
    </w:p>
    <w:p w:rsidR="00560C41" w:rsidRDefault="004275C7" w:rsidP="00560C41">
      <w:pPr>
        <w:pStyle w:val="Odstavecseseznamem"/>
        <w:numPr>
          <w:ilvl w:val="0"/>
          <w:numId w:val="5"/>
        </w:numPr>
      </w:pPr>
      <w:r>
        <w:t>Prohlášení o realizaci projektu v souladu s plánem /programem rozvoje obce (strategického rozvojového dokumentu) – viz Příloha  21 Pravidel</w:t>
      </w:r>
    </w:p>
    <w:p w:rsidR="00BC6FF4" w:rsidRPr="004275C7" w:rsidRDefault="004275C7" w:rsidP="004275C7">
      <w:pPr>
        <w:ind w:firstLine="708"/>
        <w:rPr>
          <w:b/>
        </w:rPr>
      </w:pPr>
      <w:r w:rsidRPr="00EC2F98">
        <w:rPr>
          <w:b/>
          <w:highlight w:val="yellow"/>
        </w:rPr>
        <w:t>b) Mateřské a základní školy</w:t>
      </w:r>
      <w:r>
        <w:rPr>
          <w:b/>
        </w:rPr>
        <w:t xml:space="preserve"> (str. 87, písm. k)</w:t>
      </w:r>
    </w:p>
    <w:p w:rsidR="00EC2F98" w:rsidRDefault="00EC2F98" w:rsidP="00EC2F98">
      <w:pPr>
        <w:pStyle w:val="Odstavecseseznamem"/>
        <w:numPr>
          <w:ilvl w:val="0"/>
          <w:numId w:val="5"/>
        </w:numPr>
      </w:pPr>
      <w:r>
        <w:t>Prohlášení o realizaci projektu v souladu s plánem /programem rozvoje obce (strategického rozvojového dokumentu) – viz Příloha  21 Pravidel</w:t>
      </w:r>
    </w:p>
    <w:p w:rsidR="00EC2F98" w:rsidRDefault="00EC2F98" w:rsidP="00EC2F98">
      <w:pPr>
        <w:pStyle w:val="Odstavecseseznamem"/>
        <w:numPr>
          <w:ilvl w:val="0"/>
          <w:numId w:val="5"/>
        </w:numPr>
      </w:pPr>
      <w:r>
        <w:t xml:space="preserve">Informativní výpis ze školského rejstříku (nesmí být starší než 30 kalendářních dní před podáním Žádosti o dotaci na </w:t>
      </w:r>
      <w:proofErr w:type="gramStart"/>
      <w:r>
        <w:t>MAS</w:t>
      </w:r>
      <w:proofErr w:type="gramEnd"/>
      <w:r>
        <w:t>)</w:t>
      </w:r>
    </w:p>
    <w:p w:rsidR="00B17CFE" w:rsidRDefault="00EC2F98" w:rsidP="00EC2F98">
      <w:pPr>
        <w:pStyle w:val="Odstavecseseznamem"/>
        <w:numPr>
          <w:ilvl w:val="0"/>
          <w:numId w:val="5"/>
        </w:numPr>
      </w:pPr>
      <w:r>
        <w:t>Dokument prokazující soulad s Místním akčním plánem vzdělávání – tabulka projektových záměrů pro PRV jako součást Strategického rámce MAP s vyznačením odpovídajícího projektu – prostá kopie (viz Příloha 22 Pravidel)</w:t>
      </w:r>
    </w:p>
    <w:p w:rsidR="00EC2F98" w:rsidRDefault="00EC2F98" w:rsidP="00EC2F98">
      <w:pPr>
        <w:pStyle w:val="Odstavecseseznamem"/>
      </w:pPr>
    </w:p>
    <w:p w:rsidR="00EC2F98" w:rsidRDefault="00EC2F98" w:rsidP="00EC2F98">
      <w:pPr>
        <w:pStyle w:val="Odstavecseseznamem"/>
      </w:pPr>
      <w:r w:rsidRPr="00EC2F98">
        <w:rPr>
          <w:b/>
          <w:highlight w:val="yellow"/>
        </w:rPr>
        <w:t>f) Kulturní a spolková zařízení včetně knihoven</w:t>
      </w:r>
      <w:r>
        <w:t xml:space="preserve"> (str. 95, písm. i)</w:t>
      </w:r>
    </w:p>
    <w:p w:rsidR="00EC2F98" w:rsidRDefault="00EC2F98" w:rsidP="00EC2F98">
      <w:pPr>
        <w:pStyle w:val="Odstavecseseznamem"/>
      </w:pPr>
    </w:p>
    <w:p w:rsidR="00EC2F98" w:rsidRPr="00B17CFE" w:rsidRDefault="00EC2F98" w:rsidP="00EC2F98">
      <w:pPr>
        <w:pStyle w:val="Odstavecseseznamem"/>
        <w:numPr>
          <w:ilvl w:val="0"/>
          <w:numId w:val="5"/>
        </w:numPr>
      </w:pPr>
      <w:r>
        <w:t>Prohlášení o realizaci projektu v souladu s plánem /programem rozvoje obce (strategického rozvojového dokumentu) – viz Příloha  21 Pravidel</w:t>
      </w:r>
    </w:p>
    <w:p w:rsidR="00C83874" w:rsidRPr="00236047" w:rsidRDefault="00C83874" w:rsidP="00757C56">
      <w:pPr>
        <w:pStyle w:val="Odstavecseseznamem"/>
      </w:pPr>
    </w:p>
    <w:p w:rsidR="003B07EF" w:rsidRPr="00B517BE" w:rsidRDefault="003B07EF">
      <w:pPr>
        <w:rPr>
          <w:b/>
        </w:rPr>
      </w:pPr>
      <w:r w:rsidRPr="00757C56">
        <w:rPr>
          <w:b/>
          <w:highlight w:val="yellow"/>
        </w:rPr>
        <w:t>Přílohy stanovené MAS</w:t>
      </w:r>
      <w:r w:rsidR="00EC2F98">
        <w:rPr>
          <w:b/>
        </w:rPr>
        <w:t xml:space="preserve">  (vzory na www)</w:t>
      </w:r>
    </w:p>
    <w:p w:rsidR="00BA0B79" w:rsidRDefault="00BA0B79" w:rsidP="00BA0B79">
      <w:pPr>
        <w:pStyle w:val="Odstavecseseznamem"/>
        <w:numPr>
          <w:ilvl w:val="0"/>
          <w:numId w:val="3"/>
        </w:numPr>
      </w:pPr>
      <w:r>
        <w:t>Soulad se SCLLD MAS Brána do Českého ráje</w:t>
      </w:r>
    </w:p>
    <w:p w:rsidR="00BA0B79" w:rsidRDefault="00BA0B79" w:rsidP="00BA0B79">
      <w:pPr>
        <w:pStyle w:val="Odstavecseseznamem"/>
        <w:numPr>
          <w:ilvl w:val="0"/>
          <w:numId w:val="3"/>
        </w:numPr>
      </w:pPr>
      <w:r>
        <w:t>Čestné prohlášení ke stavebním pracím (pokud předmětem projektu jsou stavební práce)</w:t>
      </w:r>
      <w:r w:rsidR="00560C41">
        <w:t xml:space="preserve"> a není na ně vyžadováno žádné opatření stavebního úřadu</w:t>
      </w:r>
    </w:p>
    <w:p w:rsidR="00560C41" w:rsidRDefault="00560C41" w:rsidP="00560C41"/>
    <w:p w:rsidR="00560C41" w:rsidRDefault="00560C41" w:rsidP="00560C41"/>
    <w:sectPr w:rsidR="0056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4C6"/>
    <w:multiLevelType w:val="hybridMultilevel"/>
    <w:tmpl w:val="D60AC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2291"/>
    <w:multiLevelType w:val="hybridMultilevel"/>
    <w:tmpl w:val="84A2E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7BC5"/>
    <w:multiLevelType w:val="hybridMultilevel"/>
    <w:tmpl w:val="F7925832"/>
    <w:lvl w:ilvl="0" w:tplc="1F5ED1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01B6E"/>
    <w:multiLevelType w:val="hybridMultilevel"/>
    <w:tmpl w:val="DFF41F26"/>
    <w:lvl w:ilvl="0" w:tplc="1F5ED1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70694"/>
    <w:multiLevelType w:val="hybridMultilevel"/>
    <w:tmpl w:val="63F2B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74"/>
    <w:rsid w:val="0008605D"/>
    <w:rsid w:val="000B2701"/>
    <w:rsid w:val="00236047"/>
    <w:rsid w:val="002C211C"/>
    <w:rsid w:val="003B07EF"/>
    <w:rsid w:val="003C094B"/>
    <w:rsid w:val="004275C7"/>
    <w:rsid w:val="00560C41"/>
    <w:rsid w:val="00757C56"/>
    <w:rsid w:val="008111F0"/>
    <w:rsid w:val="00823069"/>
    <w:rsid w:val="009E66B8"/>
    <w:rsid w:val="00A2677C"/>
    <w:rsid w:val="00A53FBB"/>
    <w:rsid w:val="00B17CFE"/>
    <w:rsid w:val="00B2380C"/>
    <w:rsid w:val="00B517BE"/>
    <w:rsid w:val="00B95819"/>
    <w:rsid w:val="00BA0B79"/>
    <w:rsid w:val="00BC6FF4"/>
    <w:rsid w:val="00C83874"/>
    <w:rsid w:val="00DF7F13"/>
    <w:rsid w:val="00E5318B"/>
    <w:rsid w:val="00EC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E9FD"/>
  <w15:chartTrackingRefBased/>
  <w15:docId w15:val="{41CC5E12-2BDB-40BF-9ED3-B758351B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874"/>
    <w:pPr>
      <w:ind w:left="720"/>
      <w:contextualSpacing/>
    </w:pPr>
  </w:style>
  <w:style w:type="paragraph" w:customStyle="1" w:styleId="Default">
    <w:name w:val="Default"/>
    <w:rsid w:val="00A26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4F32-424C-4797-9FA9-E0F5927C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MASBCR</cp:lastModifiedBy>
  <cp:revision>2</cp:revision>
  <dcterms:created xsi:type="dcterms:W3CDTF">2020-03-25T22:20:00Z</dcterms:created>
  <dcterms:modified xsi:type="dcterms:W3CDTF">2020-03-25T22:20:00Z</dcterms:modified>
</cp:coreProperties>
</file>