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0BBE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394E76A7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22ABD76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0CB314B6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D2E5079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04D2214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0C545D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1B9A22AB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0330C0C8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00607727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E32DB6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0FC7B305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B2B727E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652E61">
        <w:rPr>
          <w:rFonts w:ascii="Cambria" w:hAnsi="Cambria" w:cs="MyriadPro-Black"/>
          <w:caps/>
          <w:sz w:val="40"/>
          <w:szCs w:val="40"/>
        </w:rPr>
        <w:t>D</w:t>
      </w:r>
    </w:p>
    <w:p w14:paraId="4CD437BF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46B6A7D" w14:textId="77777777" w:rsidR="00B021F7" w:rsidRPr="004C3570" w:rsidRDefault="00747B45" w:rsidP="00B021F7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B021F7" w:rsidRPr="00B021F7">
        <w:rPr>
          <w:rFonts w:ascii="Cambria" w:hAnsi="Cambria" w:cs="MyriadPro-Black"/>
          <w:caps/>
          <w:sz w:val="40"/>
          <w:szCs w:val="40"/>
        </w:rPr>
        <w:t xml:space="preserve"> </w:t>
      </w:r>
      <w:r w:rsidR="00B021F7">
        <w:rPr>
          <w:rFonts w:ascii="Cambria" w:hAnsi="Cambria" w:cs="MyriadPro-Black"/>
          <w:caps/>
          <w:sz w:val="40"/>
          <w:szCs w:val="40"/>
        </w:rPr>
        <w:t xml:space="preserve">– </w:t>
      </w:r>
      <w:r w:rsidR="00B021F7" w:rsidRPr="008A3482">
        <w:rPr>
          <w:rFonts w:ascii="Cambria" w:hAnsi="Cambria" w:cs="MyriadPro-Black"/>
          <w:sz w:val="40"/>
          <w:szCs w:val="40"/>
        </w:rPr>
        <w:t>pro aktivitu</w:t>
      </w:r>
      <w:r w:rsidR="00B021F7">
        <w:rPr>
          <w:rFonts w:ascii="Cambria" w:hAnsi="Cambria" w:cs="MyriadPro-Black"/>
          <w:caps/>
          <w:sz w:val="40"/>
          <w:szCs w:val="40"/>
        </w:rPr>
        <w:t xml:space="preserve"> Bezpečnost dopravy </w:t>
      </w:r>
    </w:p>
    <w:p w14:paraId="27E0F78E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C85DAA0" w14:textId="77777777" w:rsidR="00747B45" w:rsidRDefault="00747B45" w:rsidP="00747B45">
      <w:pPr>
        <w:pStyle w:val="Default"/>
        <w:spacing w:line="276" w:lineRule="auto"/>
        <w:jc w:val="center"/>
      </w:pPr>
    </w:p>
    <w:p w14:paraId="36211660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E642A3B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3B4EC9A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EE5C19C" w14:textId="7D73B346" w:rsidR="00747B45" w:rsidRDefault="001D3888" w:rsidP="00747B45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3D1697">
        <w:rPr>
          <w:rFonts w:ascii="Cambria" w:hAnsi="Cambria" w:cs="MyriadPro-Black"/>
          <w:caps/>
          <w:color w:val="A6A6A6"/>
          <w:sz w:val="32"/>
          <w:szCs w:val="40"/>
        </w:rPr>
        <w:t>29</w:t>
      </w:r>
      <w:r w:rsidR="00E32DB6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3D1697">
        <w:rPr>
          <w:rFonts w:ascii="Cambria" w:hAnsi="Cambria" w:cs="MyriadPro-Black"/>
          <w:caps/>
          <w:color w:val="A6A6A6"/>
          <w:sz w:val="32"/>
          <w:szCs w:val="40"/>
        </w:rPr>
        <w:t>6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DB3B81">
        <w:rPr>
          <w:rFonts w:ascii="Cambria" w:hAnsi="Cambria" w:cs="MyriadPro-Black"/>
          <w:caps/>
          <w:color w:val="A6A6A6"/>
          <w:sz w:val="32"/>
          <w:szCs w:val="40"/>
        </w:rPr>
        <w:t>8</w:t>
      </w:r>
    </w:p>
    <w:bookmarkEnd w:id="0"/>
    <w:bookmarkEnd w:id="1"/>
    <w:bookmarkEnd w:id="2"/>
    <w:bookmarkEnd w:id="3"/>
    <w:bookmarkEnd w:id="4"/>
    <w:p w14:paraId="2F416C91" w14:textId="77777777" w:rsidR="005E7F63" w:rsidRDefault="005E7F63" w:rsidP="008A3482">
      <w:pPr>
        <w:pStyle w:val="Nadpis1"/>
        <w:ind w:left="851"/>
        <w:jc w:val="both"/>
        <w:rPr>
          <w:caps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60047893"/>
        <w:docPartObj>
          <w:docPartGallery w:val="Table of Contents"/>
          <w:docPartUnique/>
        </w:docPartObj>
      </w:sdtPr>
      <w:sdtEndPr/>
      <w:sdtContent>
        <w:p w14:paraId="7BEEC9EB" w14:textId="77777777" w:rsidR="00B021F7" w:rsidRPr="00B021F7" w:rsidRDefault="00B021F7">
          <w:pPr>
            <w:pStyle w:val="Nadpisobsahu"/>
            <w:rPr>
              <w:caps/>
              <w:lang w:eastAsia="en-US"/>
            </w:rPr>
          </w:pPr>
          <w:r w:rsidRPr="00B021F7">
            <w:rPr>
              <w:caps/>
              <w:lang w:eastAsia="en-US"/>
            </w:rPr>
            <w:t>Obsah</w:t>
          </w:r>
        </w:p>
        <w:p w14:paraId="6D448F06" w14:textId="78A8B9CD" w:rsidR="00DC62C1" w:rsidRDefault="00B021F7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784" w:history="1">
            <w:r w:rsidR="00DC62C1" w:rsidRPr="00760627">
              <w:rPr>
                <w:rStyle w:val="Hypertextovodkaz"/>
                <w:caps/>
                <w:noProof/>
              </w:rPr>
              <w:t>1.</w:t>
            </w:r>
            <w:r w:rsidR="00DC62C1">
              <w:rPr>
                <w:rFonts w:eastAsiaTheme="minorEastAsia"/>
                <w:noProof/>
                <w:lang w:eastAsia="cs-CZ"/>
              </w:rPr>
              <w:tab/>
            </w:r>
            <w:r w:rsidR="00DC62C1" w:rsidRPr="00760627">
              <w:rPr>
                <w:rStyle w:val="Hypertextovodkaz"/>
                <w:caps/>
                <w:noProof/>
              </w:rPr>
              <w:t>ÚVODNÍ INFORMACE</w:t>
            </w:r>
            <w:r w:rsidR="00DC62C1">
              <w:rPr>
                <w:noProof/>
                <w:webHidden/>
              </w:rPr>
              <w:tab/>
            </w:r>
            <w:r w:rsidR="00DC62C1">
              <w:rPr>
                <w:noProof/>
                <w:webHidden/>
              </w:rPr>
              <w:fldChar w:fldCharType="begin"/>
            </w:r>
            <w:r w:rsidR="00DC62C1">
              <w:rPr>
                <w:noProof/>
                <w:webHidden/>
              </w:rPr>
              <w:instrText xml:space="preserve"> PAGEREF _Toc517167784 \h </w:instrText>
            </w:r>
            <w:r w:rsidR="00DC62C1">
              <w:rPr>
                <w:noProof/>
                <w:webHidden/>
              </w:rPr>
            </w:r>
            <w:r w:rsidR="00DC62C1">
              <w:rPr>
                <w:noProof/>
                <w:webHidden/>
              </w:rPr>
              <w:fldChar w:fldCharType="separate"/>
            </w:r>
            <w:r w:rsidR="00DC62C1">
              <w:rPr>
                <w:noProof/>
                <w:webHidden/>
              </w:rPr>
              <w:t>3</w:t>
            </w:r>
            <w:r w:rsidR="00DC62C1">
              <w:rPr>
                <w:noProof/>
                <w:webHidden/>
              </w:rPr>
              <w:fldChar w:fldCharType="end"/>
            </w:r>
          </w:hyperlink>
        </w:p>
        <w:p w14:paraId="7A2FBD6E" w14:textId="677764BE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5" w:history="1">
            <w:r w:rsidRPr="00760627">
              <w:rPr>
                <w:rStyle w:val="Hypertextovodkaz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Podrobný popis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326AA" w14:textId="339FEBC1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6" w:history="1">
            <w:r w:rsidRPr="00760627">
              <w:rPr>
                <w:rStyle w:val="Hypertextovodkaz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ZDŮVODNĚNÍ POTŘEBNOSTI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F0B6C" w14:textId="0C020BDA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7" w:history="1">
            <w:r w:rsidRPr="00760627">
              <w:rPr>
                <w:rStyle w:val="Hypertextovodkaz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Management projektu a řízení lidských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5E288" w14:textId="6F2EBB8D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8" w:history="1">
            <w:r w:rsidRPr="00760627">
              <w:rPr>
                <w:rStyle w:val="Hypertextovodkaz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Technické a technologické řešení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0735D" w14:textId="3476C66D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89" w:history="1">
            <w:r w:rsidRPr="00760627">
              <w:rPr>
                <w:rStyle w:val="Hypertextovodkaz"/>
                <w:caps/>
                <w:noProof/>
              </w:rPr>
              <w:t>6.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Vliv projektu na životní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6AFA5" w14:textId="1A7DED3F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0" w:history="1">
            <w:r w:rsidRPr="00760627">
              <w:rPr>
                <w:rStyle w:val="Hypertextovodkaz"/>
                <w:caps/>
                <w:noProof/>
              </w:rPr>
              <w:t>7.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Výstupy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3D2655" w14:textId="75641C4E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1" w:history="1">
            <w:r w:rsidRPr="00760627">
              <w:rPr>
                <w:rStyle w:val="Hypertextovodkaz"/>
                <w:caps/>
                <w:noProof/>
              </w:rPr>
              <w:t>8.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F4591A" w14:textId="09BDA48B" w:rsidR="00DC62C1" w:rsidRDefault="00DC62C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2" w:history="1">
            <w:r w:rsidRPr="00760627">
              <w:rPr>
                <w:rStyle w:val="Hypertextovodkaz"/>
                <w:noProof/>
              </w:rPr>
              <w:t>9.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noProof/>
              </w:rPr>
              <w:t>ZPŮSOB STANOVENÍ CEN DO ROZPOČTU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B2C90" w14:textId="35682F9E" w:rsidR="00DC62C1" w:rsidRDefault="00DC62C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3" w:history="1">
            <w:r w:rsidRPr="00760627">
              <w:rPr>
                <w:rStyle w:val="Hypertextovodkaz"/>
                <w:caps/>
                <w:noProof/>
              </w:rPr>
              <w:t>10.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REkapitulace rozpočtu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95C4A" w14:textId="28FB4447" w:rsidR="00DC62C1" w:rsidRDefault="00DC62C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4" w:history="1">
            <w:r w:rsidRPr="00760627">
              <w:rPr>
                <w:rStyle w:val="Hypertextovodkaz"/>
                <w:caps/>
                <w:noProof/>
              </w:rPr>
              <w:t>11.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rizika v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663C5" w14:textId="00364E3F" w:rsidR="00DC62C1" w:rsidRDefault="00DC62C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5" w:history="1">
            <w:r w:rsidRPr="00760627">
              <w:rPr>
                <w:rStyle w:val="Hypertextovodkaz"/>
                <w:caps/>
                <w:noProof/>
              </w:rPr>
              <w:t>12.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Vliv projektu na horizontální principy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E2AB9" w14:textId="074A7811" w:rsidR="00DC62C1" w:rsidRDefault="00DC62C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6" w:history="1">
            <w:r w:rsidRPr="00760627">
              <w:rPr>
                <w:rStyle w:val="Hypertextovodkaz"/>
                <w:caps/>
                <w:noProof/>
              </w:rPr>
              <w:t>13.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760627">
              <w:rPr>
                <w:rStyle w:val="Hypertextovodkaz"/>
                <w:caps/>
                <w:noProof/>
              </w:rPr>
              <w:t>Závěrečné Hodnocení efektivity a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9D0DA" w14:textId="40847B18" w:rsidR="00DC62C1" w:rsidRDefault="00DC62C1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797" w:history="1">
            <w:r w:rsidRPr="00760627">
              <w:rPr>
                <w:rStyle w:val="Hypertextovodkaz"/>
                <w:caps/>
                <w:noProof/>
              </w:rPr>
              <w:t>uPOZO</w:t>
            </w:r>
            <w:r w:rsidRPr="00760627">
              <w:rPr>
                <w:rStyle w:val="Hypertextovodkaz"/>
                <w:caps/>
                <w:noProof/>
              </w:rPr>
              <w:t>R</w:t>
            </w:r>
            <w:r w:rsidRPr="00760627">
              <w:rPr>
                <w:rStyle w:val="Hypertextovodkaz"/>
                <w:caps/>
                <w:noProof/>
              </w:rPr>
              <w:t>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_Toc517167797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67EBE" w14:textId="77777777" w:rsidR="00B021F7" w:rsidRDefault="00B021F7">
          <w:r>
            <w:rPr>
              <w:b/>
              <w:bCs/>
            </w:rPr>
            <w:fldChar w:fldCharType="end"/>
          </w:r>
        </w:p>
      </w:sdtContent>
    </w:sdt>
    <w:p w14:paraId="67191736" w14:textId="77777777" w:rsidR="00B021F7" w:rsidRDefault="00B021F7" w:rsidP="008A3482"/>
    <w:p w14:paraId="489C6ACD" w14:textId="77777777" w:rsidR="00B021F7" w:rsidRDefault="00B021F7">
      <w:r>
        <w:br w:type="page"/>
      </w:r>
    </w:p>
    <w:p w14:paraId="33BA21CD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784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901678" w14:paraId="466F8FF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68EEEA88" w14:textId="14DB70E0" w:rsidR="00901678" w:rsidRDefault="00901678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A85FCA" w14:textId="77777777" w:rsidR="00901678" w:rsidRDefault="00901678" w:rsidP="00FB3F61"/>
        </w:tc>
      </w:tr>
      <w:tr w:rsidR="00901678" w14:paraId="0C71E6D0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39E2902F" w14:textId="223584E7" w:rsidR="00901678" w:rsidRDefault="00901678" w:rsidP="00F97122">
            <w:pPr>
              <w:tabs>
                <w:tab w:val="left" w:pos="0"/>
              </w:tabs>
            </w:pPr>
            <w:r>
              <w:t>Hash kód projektu</w:t>
            </w:r>
          </w:p>
        </w:tc>
        <w:tc>
          <w:tcPr>
            <w:tcW w:w="4961" w:type="dxa"/>
            <w:vAlign w:val="center"/>
          </w:tcPr>
          <w:p w14:paraId="43C234D7" w14:textId="77777777" w:rsidR="00901678" w:rsidRDefault="00901678" w:rsidP="00FB3F61"/>
        </w:tc>
      </w:tr>
      <w:tr w:rsidR="0023363A" w14:paraId="084685AA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AAEC312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7D7E70DD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76BCBAA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IČ </w:t>
            </w:r>
          </w:p>
          <w:p w14:paraId="4150A581" w14:textId="77777777" w:rsidR="00901678" w:rsidRDefault="00901678" w:rsidP="00901678">
            <w:pPr>
              <w:tabs>
                <w:tab w:val="left" w:pos="0"/>
              </w:tabs>
            </w:pPr>
            <w:r>
              <w:t xml:space="preserve">DIČ </w:t>
            </w:r>
          </w:p>
          <w:p w14:paraId="06AF7B76" w14:textId="0B9AE250" w:rsidR="0023363A" w:rsidRDefault="00901678" w:rsidP="00901678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15200402" w14:textId="77777777" w:rsidR="0023363A" w:rsidRDefault="0023363A" w:rsidP="00FB3F61"/>
        </w:tc>
      </w:tr>
      <w:tr w:rsidR="009066E9" w14:paraId="41A71FDC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1482826F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6DD28E39" w14:textId="77777777" w:rsidR="009066E9" w:rsidRDefault="009066E9" w:rsidP="00FB3F61"/>
        </w:tc>
      </w:tr>
      <w:tr w:rsidR="009066E9" w14:paraId="7C4BEF33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437E1E34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58597E37" w14:textId="77777777" w:rsidR="009066E9" w:rsidRDefault="009066E9" w:rsidP="00FB3F61"/>
        </w:tc>
      </w:tr>
    </w:tbl>
    <w:p w14:paraId="082474F6" w14:textId="32DDA217" w:rsidR="008A5F96" w:rsidRPr="00DC62C1" w:rsidRDefault="008A5F96" w:rsidP="00DC62C1">
      <w:pPr>
        <w:pStyle w:val="Nadpis1"/>
        <w:jc w:val="both"/>
        <w:rPr>
          <w:caps/>
          <w:sz w:val="6"/>
          <w:szCs w:val="6"/>
        </w:rPr>
      </w:pPr>
    </w:p>
    <w:p w14:paraId="0336E458" w14:textId="00E5B2C4" w:rsidR="00B8276E" w:rsidRPr="004A323F" w:rsidRDefault="00901678" w:rsidP="003D1697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785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14:paraId="6BE2C66E" w14:textId="73D0EA15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901678">
        <w:t xml:space="preserve"> (přesná adresa)</w:t>
      </w:r>
      <w:r w:rsidR="00BB2779">
        <w:t>.</w:t>
      </w:r>
    </w:p>
    <w:p w14:paraId="30B118B2" w14:textId="7300E605" w:rsidR="00901678" w:rsidRDefault="00901678" w:rsidP="00693B22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75E34838" w14:textId="77777777" w:rsidR="00141C5B" w:rsidRDefault="00141C5B" w:rsidP="008A3E67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B64AB">
        <w:t xml:space="preserve"> </w:t>
      </w:r>
    </w:p>
    <w:p w14:paraId="2B569098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Popis cílů projektu.</w:t>
      </w:r>
    </w:p>
    <w:p w14:paraId="32F5E1A0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>
        <w:t xml:space="preserve"> má realizace projektu vyřešit.</w:t>
      </w:r>
    </w:p>
    <w:p w14:paraId="1DDD78C4" w14:textId="77777777" w:rsidR="003A4649" w:rsidRPr="007879C5" w:rsidRDefault="003A4649" w:rsidP="003A4649">
      <w:pPr>
        <w:pStyle w:val="Odstavecseseznamem"/>
        <w:numPr>
          <w:ilvl w:val="0"/>
          <w:numId w:val="4"/>
        </w:numPr>
        <w:jc w:val="both"/>
      </w:pPr>
      <w:r>
        <w:t xml:space="preserve">Popis souladu projektu s Dopravní politikou ČR 2014-2020 se zaměřením </w:t>
      </w:r>
      <w:r w:rsidRPr="007879C5">
        <w:t>na kapitoly 4.2.</w:t>
      </w:r>
      <w:r>
        <w:t>5</w:t>
      </w:r>
      <w:r w:rsidRPr="007879C5">
        <w:t>, 4.2.</w:t>
      </w:r>
      <w:r>
        <w:t>6</w:t>
      </w:r>
      <w:r w:rsidRPr="007879C5">
        <w:t>, a 4.6</w:t>
      </w:r>
      <w:r>
        <w:t xml:space="preserve"> (uvedení relevantních opatření).</w:t>
      </w:r>
    </w:p>
    <w:p w14:paraId="35431F20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bookmarkStart w:id="7" w:name="_Toc485823525"/>
      <w:bookmarkStart w:id="8" w:name="_Toc488138197"/>
      <w:bookmarkStart w:id="9" w:name="_Toc485823526"/>
      <w:bookmarkStart w:id="10" w:name="_Toc488138198"/>
      <w:bookmarkStart w:id="11" w:name="_Toc485823527"/>
      <w:bookmarkStart w:id="12" w:name="_Toc488138199"/>
      <w:bookmarkStart w:id="13" w:name="_Toc485823528"/>
      <w:bookmarkStart w:id="14" w:name="_Toc488138200"/>
      <w:bookmarkStart w:id="15" w:name="_Toc485823529"/>
      <w:bookmarkStart w:id="16" w:name="_Toc488138201"/>
      <w:bookmarkStart w:id="17" w:name="_Toc485823530"/>
      <w:bookmarkStart w:id="18" w:name="_Toc488138202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t>Výchozí stav</w:t>
      </w:r>
      <w:r w:rsidR="00896DB2">
        <w:t>:</w:t>
      </w:r>
    </w:p>
    <w:p w14:paraId="6B0DD6EE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0CFB4D2B" w14:textId="2B75F62C" w:rsidR="008E76D3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 w:rsidR="009A2268">
        <w:t xml:space="preserve">např. </w:t>
      </w:r>
      <w:r>
        <w:t>podle celostátního sčítání dopravy</w:t>
      </w:r>
      <w:r w:rsidR="00226E5E">
        <w:t xml:space="preserve"> </w:t>
      </w:r>
      <w:r w:rsidR="003A4649">
        <w:t>v roce 2010 nebo 2016 nebo podle</w:t>
      </w:r>
      <w:r>
        <w:t xml:space="preserve"> vlastního sčítání v souladu s TP 189</w:t>
      </w:r>
      <w:r w:rsidR="00A47490">
        <w:t xml:space="preserve"> nebo zjištěná jiným ověřitelným způsobem</w:t>
      </w:r>
      <w:r w:rsidR="000174EA">
        <w:t>,</w:t>
      </w:r>
    </w:p>
    <w:p w14:paraId="1FCC22E5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75636E79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02921C82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</w:t>
      </w:r>
      <w:bookmarkStart w:id="19" w:name="_GoBack"/>
      <w:bookmarkEnd w:id="19"/>
      <w:r>
        <w:t>ktivit projektu</w:t>
      </w:r>
      <w:r w:rsidR="00140C24">
        <w:t xml:space="preserve"> ve smyslu kap. </w:t>
      </w:r>
      <w:r w:rsidR="00B021F7">
        <w:t>3.4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A5C6724" w14:textId="77777777" w:rsidR="00B021F7" w:rsidRDefault="00B021F7" w:rsidP="008A3E67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3A4649">
        <w:t xml:space="preserve">zahrnujícího </w:t>
      </w:r>
      <w:r>
        <w:t>rekonstrukc</w:t>
      </w:r>
      <w:r w:rsidR="003A4649">
        <w:t>i</w:t>
      </w:r>
      <w:r>
        <w:t>/modernizac</w:t>
      </w:r>
      <w:r w:rsidR="003A4649">
        <w:t>i</w:t>
      </w:r>
      <w:r>
        <w:t xml:space="preserve"> komunikace pro pěší popis naplnění znaků rekonstrukce/modernizace ve smyslu kap. 3.4.2 Specifických pravidel</w:t>
      </w:r>
      <w:r w:rsidR="003A4649">
        <w:t>, uvedení odkazu na příslušné části projektové dokumentace</w:t>
      </w:r>
      <w:r>
        <w:t>,</w:t>
      </w:r>
    </w:p>
    <w:p w14:paraId="05EDA79A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0943690F" w14:textId="77777777" w:rsidR="003A4649" w:rsidRDefault="003A4649" w:rsidP="003A4649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pěší do provozu.</w:t>
      </w:r>
    </w:p>
    <w:p w14:paraId="7A221B12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09756B57" w14:textId="77777777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 a chodce,</w:t>
      </w:r>
    </w:p>
    <w:p w14:paraId="78A3AE5C" w14:textId="7777777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lastRenderedPageBreak/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1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2"/>
      </w:r>
      <w:r w:rsidR="00DB6A1D">
        <w:t>.</w:t>
      </w:r>
      <w:r>
        <w:t xml:space="preserve"> </w:t>
      </w:r>
    </w:p>
    <w:p w14:paraId="24AD48A9" w14:textId="77777777" w:rsidR="003A4649" w:rsidRPr="005B64B6" w:rsidRDefault="003A4649" w:rsidP="003A4649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20" w:name="_Toc512408626"/>
      <w:bookmarkStart w:id="21" w:name="_Toc512408627"/>
      <w:bookmarkStart w:id="22" w:name="_Toc512408628"/>
      <w:bookmarkStart w:id="23" w:name="_Toc467834847"/>
      <w:bookmarkStart w:id="24" w:name="_Toc517167786"/>
      <w:bookmarkEnd w:id="20"/>
      <w:bookmarkEnd w:id="21"/>
      <w:bookmarkEnd w:id="22"/>
      <w:r w:rsidRPr="005B64B6">
        <w:rPr>
          <w:caps/>
        </w:rPr>
        <w:t>ZDŮVODNĚNÍ POTŘEBNOSTI REALIZACE PROJEKTU</w:t>
      </w:r>
      <w:bookmarkEnd w:id="23"/>
      <w:bookmarkEnd w:id="24"/>
    </w:p>
    <w:p w14:paraId="26C94606" w14:textId="77777777" w:rsidR="003A4649" w:rsidRDefault="003A4649" w:rsidP="003A4649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dopravy:</w:t>
      </w:r>
    </w:p>
    <w:p w14:paraId="12902ABA" w14:textId="77777777" w:rsidR="003A4649" w:rsidRPr="00226E5E" w:rsidRDefault="003A4649" w:rsidP="003A4649">
      <w:pPr>
        <w:pStyle w:val="Odstavecseseznamem"/>
        <w:numPr>
          <w:ilvl w:val="1"/>
          <w:numId w:val="4"/>
        </w:numPr>
        <w:jc w:val="both"/>
      </w:pPr>
      <w:r>
        <w:t xml:space="preserve">  uveďte, jakým způsobem projekt přispívá ke zvýšení bezpečnosti a bezbariérovosti </w:t>
      </w:r>
      <w:r w:rsidRPr="003C5DD8">
        <w:t>pěší dopravy, zejména v trase/křížení/odklonu z dopravně zatížené komunikace.</w:t>
      </w:r>
      <w:r w:rsidRPr="00226E5E">
        <w:t xml:space="preserve"> </w:t>
      </w:r>
    </w:p>
    <w:p w14:paraId="3FC3CD2E" w14:textId="77777777" w:rsidR="003A4649" w:rsidRDefault="003A4649" w:rsidP="003C5DD8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55A32C9C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5" w:name="_Toc517167787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25"/>
    </w:p>
    <w:p w14:paraId="6FF340C6" w14:textId="77777777" w:rsidR="00E32DB6" w:rsidRDefault="00E32DB6" w:rsidP="00E32DB6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6208DF8B" w14:textId="77777777" w:rsidR="00B021F7" w:rsidRPr="007A4B2D" w:rsidRDefault="00B021F7" w:rsidP="008A3482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>Zajištění provozu pro řízení projektu – kancelář (vlastní, pronajatá, vypůjčená, na jak dlouho), počítač, telefon</w:t>
      </w:r>
      <w:r w:rsidR="00E32DB6">
        <w:t xml:space="preserve"> apod</w:t>
      </w:r>
      <w:r w:rsidRPr="007A4B2D">
        <w:t xml:space="preserve">. </w:t>
      </w:r>
    </w:p>
    <w:p w14:paraId="0974BBD4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6" w:name="_Toc517167788"/>
      <w:r w:rsidRPr="004A323F">
        <w:rPr>
          <w:caps/>
        </w:rPr>
        <w:t>Technické a technologické řešení projektu</w:t>
      </w:r>
      <w:bookmarkEnd w:id="26"/>
      <w:r w:rsidRPr="004A323F">
        <w:rPr>
          <w:caps/>
        </w:rPr>
        <w:t xml:space="preserve"> </w:t>
      </w:r>
    </w:p>
    <w:p w14:paraId="5E566FCF" w14:textId="77777777" w:rsidR="00857695" w:rsidRDefault="00DE573A" w:rsidP="00EA498E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F49DD">
        <w:t xml:space="preserve"> </w:t>
      </w:r>
      <w:r w:rsidR="00857695">
        <w:t xml:space="preserve">se zaměřením na hlavní bezpečnostní prvky řešení projektu včetně přechodů pro chodce </w:t>
      </w:r>
      <w:r w:rsidR="005D06D3">
        <w:t xml:space="preserve">(počet řešených přechodů pro chodce a míst pro přecházení) </w:t>
      </w:r>
      <w:r w:rsidR="00857695">
        <w:t>a opatření určených osobám s omezenou schopností pohybu a orientace</w:t>
      </w:r>
      <w:r w:rsidR="006854DE">
        <w:t>,</w:t>
      </w:r>
      <w:r w:rsidR="005D06D3">
        <w:t xml:space="preserve"> vyjádření, zda </w:t>
      </w:r>
      <w:r w:rsidR="006854DE">
        <w:t>s</w:t>
      </w:r>
      <w:r w:rsidR="005D06D3">
        <w:t xml:space="preserve">e </w:t>
      </w:r>
      <w:r w:rsidR="006854DE">
        <w:t>bude realizovat</w:t>
      </w:r>
      <w:r w:rsidR="003A4649">
        <w:t xml:space="preserve"> akustická</w:t>
      </w:r>
      <w:r w:rsidR="005D06D3">
        <w:t xml:space="preserve"> signalizac</w:t>
      </w:r>
      <w:r w:rsidR="006854DE">
        <w:t>e</w:t>
      </w:r>
      <w:r w:rsidR="005D06D3">
        <w:t xml:space="preserve"> pro nevidomé</w:t>
      </w:r>
      <w:r w:rsidR="00857695">
        <w:t>,</w:t>
      </w:r>
    </w:p>
    <w:p w14:paraId="350C3017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2F9DBEAB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51A87791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46FFE086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61554F44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7" w:name="_Toc517167789"/>
      <w:r w:rsidRPr="004A323F">
        <w:rPr>
          <w:caps/>
        </w:rPr>
        <w:t>Vliv projektu na životní prostředí</w:t>
      </w:r>
      <w:bookmarkEnd w:id="27"/>
      <w:r w:rsidRPr="004A323F">
        <w:rPr>
          <w:caps/>
        </w:rPr>
        <w:t xml:space="preserve"> </w:t>
      </w:r>
    </w:p>
    <w:p w14:paraId="20CED4B2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39C28735" w14:textId="5AFABE5A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3526A1">
        <w:t xml:space="preserve"> </w:t>
      </w:r>
      <w:r w:rsidR="000822F0">
        <w:t>(bude-li to charakter projektu vyžadovat)</w:t>
      </w:r>
      <w:r w:rsidR="00A12D02">
        <w:t>.</w:t>
      </w:r>
    </w:p>
    <w:p w14:paraId="76C9CE39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lastRenderedPageBreak/>
        <w:t>Návrh zmírňujících a kompenzačních opatření</w:t>
      </w:r>
      <w:r w:rsidR="00B021F7">
        <w:t xml:space="preserve"> ve fázi realizace (výstavby) a ve fázi provozu komunikace pro pěší</w:t>
      </w:r>
      <w:r>
        <w:t>.</w:t>
      </w:r>
    </w:p>
    <w:p w14:paraId="1663EF47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28" w:name="_Toc512408633"/>
      <w:bookmarkStart w:id="29" w:name="_Toc485823537"/>
      <w:bookmarkStart w:id="30" w:name="_Toc488138209"/>
      <w:bookmarkStart w:id="31" w:name="_Toc485823538"/>
      <w:bookmarkStart w:id="32" w:name="_Toc488138210"/>
      <w:bookmarkStart w:id="33" w:name="_Toc485823539"/>
      <w:bookmarkStart w:id="34" w:name="_Toc488138211"/>
      <w:bookmarkStart w:id="35" w:name="_Toc485823540"/>
      <w:bookmarkStart w:id="36" w:name="_Toc488138212"/>
      <w:bookmarkStart w:id="37" w:name="_Toc485823541"/>
      <w:bookmarkStart w:id="38" w:name="_Toc488138213"/>
      <w:bookmarkStart w:id="39" w:name="_Toc485823542"/>
      <w:bookmarkStart w:id="40" w:name="_Toc488138214"/>
      <w:bookmarkStart w:id="41" w:name="_Toc517167790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4A323F">
        <w:rPr>
          <w:rFonts w:eastAsiaTheme="minorHAnsi"/>
          <w:caps/>
        </w:rPr>
        <w:t>Výstupy projektu</w:t>
      </w:r>
      <w:bookmarkEnd w:id="41"/>
    </w:p>
    <w:p w14:paraId="12DF24A7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158DD471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7D1BA83F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C84F24">
        <w:t xml:space="preserve">výchozí a </w:t>
      </w:r>
      <w:r>
        <w:t>cílové hodnoty,</w:t>
      </w:r>
    </w:p>
    <w:p w14:paraId="291277B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44887B6E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2" w:name="_Toc517167791"/>
      <w:r w:rsidRPr="004A323F">
        <w:rPr>
          <w:caps/>
        </w:rPr>
        <w:t>Připravenost projektu k realizaci</w:t>
      </w:r>
      <w:bookmarkEnd w:id="42"/>
    </w:p>
    <w:p w14:paraId="42F408C5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2701574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797E9708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0875165B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0EE74BB2" w14:textId="77777777" w:rsidR="00C84F24" w:rsidRDefault="00C84F24" w:rsidP="00113932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E11B19">
        <w:t>á</w:t>
      </w:r>
      <w:r>
        <w:t xml:space="preserve"> stanovis</w:t>
      </w:r>
      <w:r w:rsidR="00E11B19">
        <w:t>ka</w:t>
      </w:r>
      <w:r>
        <w:t xml:space="preserve"> dotčených orgánů státní správy,</w:t>
      </w:r>
    </w:p>
    <w:p w14:paraId="5A4FACB3" w14:textId="77777777" w:rsidR="00C84F24" w:rsidRDefault="00C84F24" w:rsidP="00C84F24">
      <w:pPr>
        <w:pStyle w:val="Odstavecseseznamem"/>
        <w:numPr>
          <w:ilvl w:val="1"/>
          <w:numId w:val="4"/>
        </w:numPr>
        <w:jc w:val="both"/>
      </w:pPr>
      <w:r>
        <w:t>popis stavebního řízení:</w:t>
      </w:r>
    </w:p>
    <w:p w14:paraId="3DA14258" w14:textId="7777777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6E7AF259" w14:textId="77777777" w:rsidR="00C84F24" w:rsidRDefault="00C84F24" w:rsidP="00C84F24">
      <w:pPr>
        <w:pStyle w:val="Odstavecseseznamem"/>
        <w:numPr>
          <w:ilvl w:val="2"/>
          <w:numId w:val="4"/>
        </w:numPr>
        <w:jc w:val="both"/>
      </w:pPr>
      <w:r>
        <w:t>popis jiného řízení podle zákona č. 183/2006 Sb., o územním plánování a stavebním řádu, ve znění pozdějších předpisů, pokud je pro projekt vyžadováno.</w:t>
      </w:r>
    </w:p>
    <w:p w14:paraId="7DB02C00" w14:textId="77777777" w:rsidR="00482EA1" w:rsidRPr="00482EA1" w:rsidRDefault="00403F58" w:rsidP="00B53ED0">
      <w:pPr>
        <w:pStyle w:val="Odstavecseseznamem"/>
        <w:numPr>
          <w:ilvl w:val="1"/>
          <w:numId w:val="4"/>
        </w:numPr>
        <w:jc w:val="both"/>
      </w:pPr>
      <w:r>
        <w:t>předpokládaný termín u</w:t>
      </w:r>
      <w:r w:rsidR="001D00D6">
        <w:t>konče</w:t>
      </w:r>
      <w:r>
        <w:t xml:space="preserve">ní technické přípravy v případě </w:t>
      </w:r>
      <w:r w:rsidR="001D00D6">
        <w:t>rozpracovanosti</w:t>
      </w:r>
      <w:r w:rsidR="00E0562B">
        <w:t>.</w:t>
      </w:r>
    </w:p>
    <w:p w14:paraId="6A94FCF3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70B8E757" w14:textId="77777777" w:rsidR="00482EA1" w:rsidRDefault="00482EA1" w:rsidP="00C84F24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008FF87C" w14:textId="77777777" w:rsidR="00B749AC" w:rsidRDefault="00B749AC" w:rsidP="00B749AC">
      <w:pPr>
        <w:pStyle w:val="Nadpis1"/>
        <w:numPr>
          <w:ilvl w:val="0"/>
          <w:numId w:val="14"/>
        </w:numPr>
        <w:ind w:left="851" w:hanging="567"/>
        <w:jc w:val="both"/>
      </w:pPr>
      <w:bookmarkStart w:id="43" w:name="_Toc517167792"/>
      <w:r>
        <w:t>ZPŮSOB STANOVENÍ CEN DO ROZPOČTU PROJEKTU</w:t>
      </w:r>
      <w:bookmarkEnd w:id="43"/>
    </w:p>
    <w:p w14:paraId="5B83DB0B" w14:textId="77777777" w:rsidR="009E5131" w:rsidRPr="003C5DD8" w:rsidRDefault="009E5131" w:rsidP="003D1697">
      <w:pPr>
        <w:spacing w:before="120"/>
      </w:pPr>
      <w:r>
        <w:t>Žadatel kapitolu nevyplňuje.</w:t>
      </w:r>
    </w:p>
    <w:p w14:paraId="6C772114" w14:textId="3E593145" w:rsidR="00B32019" w:rsidRPr="004A323F" w:rsidRDefault="0090167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44" w:name="_Toc485823546"/>
      <w:bookmarkStart w:id="45" w:name="_Toc488138218"/>
      <w:bookmarkStart w:id="46" w:name="_Toc485823547"/>
      <w:bookmarkStart w:id="47" w:name="_Toc488138219"/>
      <w:bookmarkStart w:id="48" w:name="_Toc485823548"/>
      <w:bookmarkStart w:id="49" w:name="_Toc488138220"/>
      <w:bookmarkStart w:id="50" w:name="_Toc485823549"/>
      <w:bookmarkStart w:id="51" w:name="_Toc488138221"/>
      <w:bookmarkStart w:id="52" w:name="_Toc485823550"/>
      <w:bookmarkStart w:id="53" w:name="_Toc488138222"/>
      <w:bookmarkStart w:id="54" w:name="_Toc485823551"/>
      <w:bookmarkStart w:id="55" w:name="_Toc488138223"/>
      <w:bookmarkStart w:id="56" w:name="_Toc485823552"/>
      <w:bookmarkStart w:id="57" w:name="_Toc488138224"/>
      <w:bookmarkStart w:id="58" w:name="_Toc485823553"/>
      <w:bookmarkStart w:id="59" w:name="_Toc488138225"/>
      <w:bookmarkStart w:id="60" w:name="_Toc485823554"/>
      <w:bookmarkStart w:id="61" w:name="_Toc488138226"/>
      <w:bookmarkStart w:id="62" w:name="_Toc485823555"/>
      <w:bookmarkStart w:id="63" w:name="_Toc488138227"/>
      <w:bookmarkStart w:id="64" w:name="_Toc485823556"/>
      <w:bookmarkStart w:id="65" w:name="_Toc488138228"/>
      <w:bookmarkStart w:id="66" w:name="_Toc485823557"/>
      <w:bookmarkStart w:id="67" w:name="_Toc488138229"/>
      <w:bookmarkStart w:id="68" w:name="_Toc485823558"/>
      <w:bookmarkStart w:id="69" w:name="_Toc488138230"/>
      <w:bookmarkStart w:id="70" w:name="_Toc485823559"/>
      <w:bookmarkStart w:id="71" w:name="_Toc488138231"/>
      <w:bookmarkStart w:id="72" w:name="_Toc485823560"/>
      <w:bookmarkStart w:id="73" w:name="_Toc488138232"/>
      <w:bookmarkStart w:id="74" w:name="_Toc485823561"/>
      <w:bookmarkStart w:id="75" w:name="_Toc488138233"/>
      <w:bookmarkStart w:id="76" w:name="_Toc485823562"/>
      <w:bookmarkStart w:id="77" w:name="_Toc488138234"/>
      <w:bookmarkStart w:id="78" w:name="_Toc485823563"/>
      <w:bookmarkStart w:id="79" w:name="_Toc488138235"/>
      <w:bookmarkStart w:id="80" w:name="_Toc485823564"/>
      <w:bookmarkStart w:id="81" w:name="_Toc488138236"/>
      <w:bookmarkStart w:id="82" w:name="_Toc485823565"/>
      <w:bookmarkStart w:id="83" w:name="_Toc488138237"/>
      <w:bookmarkStart w:id="84" w:name="_Toc485823566"/>
      <w:bookmarkStart w:id="85" w:name="_Toc488138238"/>
      <w:bookmarkStart w:id="86" w:name="_Toc485823567"/>
      <w:bookmarkStart w:id="87" w:name="_Toc488138239"/>
      <w:bookmarkStart w:id="88" w:name="_Toc485823568"/>
      <w:bookmarkStart w:id="89" w:name="_Toc488138240"/>
      <w:bookmarkStart w:id="90" w:name="_Toc485823569"/>
      <w:bookmarkStart w:id="91" w:name="_Toc488138241"/>
      <w:bookmarkStart w:id="92" w:name="_Toc485823570"/>
      <w:bookmarkStart w:id="93" w:name="_Toc488138242"/>
      <w:bookmarkStart w:id="94" w:name="_Toc485823571"/>
      <w:bookmarkStart w:id="95" w:name="_Toc488138243"/>
      <w:bookmarkStart w:id="96" w:name="_Toc485823575"/>
      <w:bookmarkStart w:id="97" w:name="_Toc488138247"/>
      <w:bookmarkStart w:id="98" w:name="_Toc485823576"/>
      <w:bookmarkStart w:id="99" w:name="_Toc488138248"/>
      <w:bookmarkStart w:id="100" w:name="_Toc485823577"/>
      <w:bookmarkStart w:id="101" w:name="_Toc488138249"/>
      <w:bookmarkStart w:id="102" w:name="_Toc485823578"/>
      <w:bookmarkStart w:id="103" w:name="_Toc488138250"/>
      <w:bookmarkStart w:id="104" w:name="_Toc485823579"/>
      <w:bookmarkStart w:id="105" w:name="_Toc488138251"/>
      <w:bookmarkStart w:id="106" w:name="_Toc485823580"/>
      <w:bookmarkStart w:id="107" w:name="_Toc488138252"/>
      <w:bookmarkStart w:id="108" w:name="_Toc485823581"/>
      <w:bookmarkStart w:id="109" w:name="_Toc488138253"/>
      <w:bookmarkStart w:id="110" w:name="_Toc485823582"/>
      <w:bookmarkStart w:id="111" w:name="_Toc488138254"/>
      <w:bookmarkStart w:id="112" w:name="_Toc485823583"/>
      <w:bookmarkStart w:id="113" w:name="_Toc488138255"/>
      <w:bookmarkStart w:id="114" w:name="_Toc485823584"/>
      <w:bookmarkStart w:id="115" w:name="_Toc488138256"/>
      <w:bookmarkStart w:id="116" w:name="_Toc485823585"/>
      <w:bookmarkStart w:id="117" w:name="_Toc488138257"/>
      <w:bookmarkStart w:id="118" w:name="_Toc485823586"/>
      <w:bookmarkStart w:id="119" w:name="_Toc488138258"/>
      <w:bookmarkStart w:id="120" w:name="_Toc485823587"/>
      <w:bookmarkStart w:id="121" w:name="_Toc488138259"/>
      <w:bookmarkStart w:id="122" w:name="_Toc485823588"/>
      <w:bookmarkStart w:id="123" w:name="_Toc488138260"/>
      <w:bookmarkStart w:id="124" w:name="_Toc485823589"/>
      <w:bookmarkStart w:id="125" w:name="_Toc488138261"/>
      <w:bookmarkStart w:id="126" w:name="_Toc485823590"/>
      <w:bookmarkStart w:id="127" w:name="_Toc488138262"/>
      <w:bookmarkStart w:id="128" w:name="_Toc485823591"/>
      <w:bookmarkStart w:id="129" w:name="_Toc488138263"/>
      <w:bookmarkStart w:id="130" w:name="_Toc485823592"/>
      <w:bookmarkStart w:id="131" w:name="_Toc488138264"/>
      <w:bookmarkStart w:id="132" w:name="_Toc485823593"/>
      <w:bookmarkStart w:id="133" w:name="_Toc488138265"/>
      <w:bookmarkStart w:id="134" w:name="_Toc485823594"/>
      <w:bookmarkStart w:id="135" w:name="_Toc488138266"/>
      <w:bookmarkStart w:id="136" w:name="_MON_1528620226"/>
      <w:bookmarkStart w:id="137" w:name="_Toc485823595"/>
      <w:bookmarkStart w:id="138" w:name="_Toc488138267"/>
      <w:bookmarkStart w:id="139" w:name="_Toc51716779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>
        <w:rPr>
          <w:caps/>
        </w:rPr>
        <w:lastRenderedPageBreak/>
        <w:t>REkapitulace rozpočtu projektu</w:t>
      </w:r>
      <w:r w:rsidR="00450E8D">
        <w:rPr>
          <w:rStyle w:val="Znakapoznpodarou"/>
          <w:caps/>
        </w:rPr>
        <w:footnoteReference w:id="3"/>
      </w:r>
      <w:bookmarkEnd w:id="139"/>
    </w:p>
    <w:p w14:paraId="6EFD820A" w14:textId="77777777" w:rsidR="00901678" w:rsidRPr="003D1697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Uveďte v tabulce plán cash-flow v době udržitelnosti projektu v členění po letech (financování provozní fáze projektu po dobu udržitelnosti):</w:t>
      </w:r>
    </w:p>
    <w:p w14:paraId="0E72BBF0" w14:textId="1B53ED26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p</w:t>
      </w:r>
      <w:r w:rsidR="00901678" w:rsidRPr="003D1697">
        <w:t>rovozní výdaje a příjmy příjemce plynoucí z provozu projektu, stanovené bez zohlednění inflace,</w:t>
      </w:r>
    </w:p>
    <w:p w14:paraId="62A094DE" w14:textId="488E26DF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č</w:t>
      </w:r>
      <w:r w:rsidR="00901678" w:rsidRPr="003D1697">
        <w:t>isté jiné peněžní příjmy během realizace projektu,</w:t>
      </w:r>
    </w:p>
    <w:p w14:paraId="457BE8B5" w14:textId="616666CA" w:rsidR="00901678" w:rsidRPr="003D1697" w:rsidRDefault="001D4E35" w:rsidP="00901678">
      <w:pPr>
        <w:pStyle w:val="Odstavecseseznamem"/>
        <w:numPr>
          <w:ilvl w:val="3"/>
          <w:numId w:val="4"/>
        </w:numPr>
        <w:ind w:left="1210"/>
        <w:jc w:val="both"/>
      </w:pPr>
      <w:r>
        <w:t>z</w:t>
      </w:r>
      <w:r w:rsidR="00901678" w:rsidRPr="003D1697">
        <w:t>droje financování provozních výdajů.</w:t>
      </w:r>
    </w:p>
    <w:p w14:paraId="3D9B3C59" w14:textId="77777777" w:rsidR="00901678" w:rsidRPr="001D4E35" w:rsidRDefault="00901678" w:rsidP="00901678">
      <w:pPr>
        <w:pStyle w:val="Odstavecseseznamem"/>
        <w:numPr>
          <w:ilvl w:val="0"/>
          <w:numId w:val="4"/>
        </w:numPr>
        <w:jc w:val="both"/>
      </w:pPr>
      <w:r w:rsidRPr="003D1697">
        <w:t>Vyhodnocení plánu cash-flow. Zdůvodnění negativního cash-flow v některém období a zdroj prostředků a způsob překlenutí.</w:t>
      </w:r>
    </w:p>
    <w:p w14:paraId="4F5D8720" w14:textId="3362A814" w:rsidR="00901678" w:rsidRDefault="00901678" w:rsidP="00C84F24">
      <w:pPr>
        <w:pStyle w:val="Odstavecseseznamem"/>
        <w:numPr>
          <w:ilvl w:val="0"/>
          <w:numId w:val="4"/>
        </w:numPr>
        <w:jc w:val="both"/>
      </w:pPr>
      <w:r>
        <w:t>Položkový rozpočet způsobilých výdajů projektu:</w:t>
      </w:r>
    </w:p>
    <w:p w14:paraId="08E85936" w14:textId="2846F542" w:rsidR="00C84F24" w:rsidRPr="009F0AA0" w:rsidRDefault="00C84F24" w:rsidP="00EA498E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E32DB6">
        <w:t>3.4.2</w:t>
      </w:r>
      <w:r w:rsidRPr="009F0AA0">
        <w:t xml:space="preserve"> Specifických pravidel a zároveň musí být uvedena konkrétní vazba na výběrové/zadávací řízení</w:t>
      </w:r>
      <w:r w:rsidR="001D4E35">
        <w:t>,</w:t>
      </w:r>
    </w:p>
    <w:p w14:paraId="54B33419" w14:textId="77777777" w:rsidR="00EA498E" w:rsidRDefault="00E32DB6" w:rsidP="00EA498E">
      <w:pPr>
        <w:pStyle w:val="Odstavecseseznamem"/>
        <w:numPr>
          <w:ilvl w:val="1"/>
          <w:numId w:val="4"/>
        </w:numPr>
        <w:jc w:val="both"/>
        <w:sectPr w:rsidR="00EA498E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</w:t>
      </w:r>
      <w:r w:rsidRPr="009F0AA0">
        <w:t xml:space="preserve">ovinnost </w:t>
      </w:r>
      <w:r w:rsidR="00C84F24" w:rsidRPr="009F0AA0">
        <w:t>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79E287DB" w14:textId="77777777" w:rsidR="003C581D" w:rsidRPr="009F0AA0" w:rsidRDefault="003C581D" w:rsidP="003C581D">
      <w:pPr>
        <w:pStyle w:val="Odstavecseseznamem"/>
        <w:numPr>
          <w:ilvl w:val="1"/>
          <w:numId w:val="4"/>
        </w:numPr>
        <w:jc w:val="both"/>
      </w:pPr>
      <w:r w:rsidRPr="009F0AA0">
        <w:lastRenderedPageBreak/>
        <w:t>Vzor položkového rozpočtu projektu</w:t>
      </w:r>
      <w:r>
        <w:t xml:space="preserve"> s příkladem položek</w:t>
      </w:r>
      <w:r w:rsidRPr="009F0AA0">
        <w:t>:</w:t>
      </w:r>
    </w:p>
    <w:p w14:paraId="29F66C00" w14:textId="7FBD81E2" w:rsidR="003C581D" w:rsidRPr="00CD4C48" w:rsidRDefault="003C581D" w:rsidP="00DC62C1">
      <w:pPr>
        <w:ind w:left="360"/>
        <w:jc w:val="both"/>
      </w:pPr>
      <w:r>
        <w:rPr>
          <w:rFonts w:asciiTheme="majorHAnsi" w:hAnsiTheme="majorHAnsi"/>
        </w:rPr>
        <w:object w:dxaOrig="18520" w:dyaOrig="2511" w14:anchorId="0AA7CE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25pt;height:137.9pt" o:ole="">
            <v:imagedata r:id="rId10" o:title=""/>
          </v:shape>
          <o:OLEObject Type="Embed" ProgID="Excel.Sheet.12" ShapeID="_x0000_i1025" DrawAspect="Content" ObjectID="_1590909702" r:id="rId11"/>
        </w:object>
      </w:r>
    </w:p>
    <w:p w14:paraId="6D99F82A" w14:textId="77777777" w:rsidR="003C581D" w:rsidRDefault="003C581D" w:rsidP="003C581D">
      <w:pPr>
        <w:ind w:left="360"/>
        <w:jc w:val="both"/>
        <w:sectPr w:rsidR="003C581D" w:rsidSect="00B426D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6D25DFE" w14:textId="0C3835FE" w:rsidR="005211DB" w:rsidRPr="00A97294" w:rsidRDefault="005211DB" w:rsidP="007A421C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40" w:name="_Toc485823597"/>
      <w:bookmarkStart w:id="141" w:name="_Toc488138269"/>
      <w:bookmarkStart w:id="142" w:name="_Toc485823598"/>
      <w:bookmarkStart w:id="143" w:name="_Toc488138270"/>
      <w:bookmarkStart w:id="144" w:name="_Toc485823599"/>
      <w:bookmarkStart w:id="145" w:name="_Toc488138271"/>
      <w:bookmarkStart w:id="146" w:name="_Toc485823600"/>
      <w:bookmarkStart w:id="147" w:name="_Toc488138272"/>
      <w:bookmarkStart w:id="148" w:name="_Toc485823601"/>
      <w:bookmarkStart w:id="149" w:name="_Toc488138273"/>
      <w:bookmarkStart w:id="150" w:name="_Toc485823602"/>
      <w:bookmarkStart w:id="151" w:name="_Toc488138274"/>
      <w:bookmarkStart w:id="152" w:name="_Toc517167794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A97294">
        <w:rPr>
          <w:caps/>
        </w:rPr>
        <w:lastRenderedPageBreak/>
        <w:t>rizik</w:t>
      </w:r>
      <w:r w:rsidR="00901678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4"/>
      </w:r>
      <w:bookmarkEnd w:id="15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18"/>
        <w:gridCol w:w="1443"/>
        <w:gridCol w:w="1851"/>
        <w:gridCol w:w="2376"/>
      </w:tblGrid>
      <w:tr w:rsidR="00E20FDB" w:rsidRPr="00E20FDB" w14:paraId="335E5962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0F6CA122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556E503F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0951E3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7497328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67794BD0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6C351E21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4597D0E1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36CB56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CD1C263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61B271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AB81A29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D0918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659D1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C77E877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0F1DF1F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AD8C80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97DB37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2EF4C7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EBA0D4D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229D2308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155BE8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17A11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3B89BE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156639A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2A37DF0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C736EA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68BA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F718A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C422E61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41FA3F4A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85AE4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EBD5B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992E3D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D3326A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7E41FE2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44C0CCE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380A6F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F2E2E1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33AB3B3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3E0CADA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6E880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6665741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E211BDD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9ABA54F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48F1D04B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FD0AC2D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36A3FE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9EC9A8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7736BC8E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01C97BF7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4F1327D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442AD28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9DA8AB0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0074407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F3EBA2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9A567C8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498B2E3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B78B43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0A5AF3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1241CF3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34782B5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2A47A2E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177566A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3A3B0CE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66BE56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44C32D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4EFCBC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4112F8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70817D8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2B957D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B6ADA8D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BF9DA2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A4283E5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64CAF2F5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8D78A2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DAE7C2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654A1F5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B334B2E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29D8205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35C9F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737186B7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1B58385F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67A0B54D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0EA10027" w14:textId="77777777" w:rsidTr="00072AC7">
        <w:trPr>
          <w:trHeight w:val="300"/>
        </w:trPr>
        <w:tc>
          <w:tcPr>
            <w:tcW w:w="3618" w:type="dxa"/>
            <w:noWrap/>
          </w:tcPr>
          <w:p w14:paraId="22774F7B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5630F9A6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FE6389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E159FD2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419592C1" w14:textId="77777777" w:rsidTr="00072AC7">
        <w:trPr>
          <w:trHeight w:val="300"/>
        </w:trPr>
        <w:tc>
          <w:tcPr>
            <w:tcW w:w="3618" w:type="dxa"/>
            <w:noWrap/>
          </w:tcPr>
          <w:p w14:paraId="518F88DF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0A82AF67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28FB47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E0B4651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1373B465" w14:textId="77777777" w:rsidTr="00072AC7">
        <w:trPr>
          <w:trHeight w:val="300"/>
        </w:trPr>
        <w:tc>
          <w:tcPr>
            <w:tcW w:w="3618" w:type="dxa"/>
            <w:noWrap/>
          </w:tcPr>
          <w:p w14:paraId="222BBD5F" w14:textId="507DC3F0" w:rsidR="00F70ECA" w:rsidRPr="00E20FDB" w:rsidRDefault="00F70ECA" w:rsidP="003526A1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3526A1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030CB564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976292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FAD3915" w14:textId="77777777" w:rsidR="00F70ECA" w:rsidRPr="00E20FDB" w:rsidRDefault="00F70ECA" w:rsidP="008A3E67">
            <w:pPr>
              <w:jc w:val="both"/>
            </w:pPr>
          </w:p>
        </w:tc>
      </w:tr>
    </w:tbl>
    <w:p w14:paraId="43E1383D" w14:textId="444A160C" w:rsidR="00450E8D" w:rsidRDefault="00450E8D" w:rsidP="003D1697">
      <w:pPr>
        <w:jc w:val="both"/>
      </w:pPr>
    </w:p>
    <w:p w14:paraId="1F4ECA40" w14:textId="3FC356AE" w:rsidR="00450E8D" w:rsidRDefault="00450E8D" w:rsidP="003D1697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3C6154D" w14:textId="77777777" w:rsidR="003C5DD8" w:rsidRDefault="003C5DD8" w:rsidP="003D1697">
      <w:pPr>
        <w:pStyle w:val="Odstavecseseznamem"/>
        <w:ind w:left="1440"/>
        <w:jc w:val="both"/>
      </w:pPr>
    </w:p>
    <w:p w14:paraId="312BE558" w14:textId="77777777" w:rsidR="000855EE" w:rsidRDefault="000855EE" w:rsidP="003D1697">
      <w:pPr>
        <w:pStyle w:val="Nadpis1"/>
        <w:numPr>
          <w:ilvl w:val="0"/>
          <w:numId w:val="14"/>
        </w:numPr>
        <w:spacing w:before="360"/>
        <w:ind w:left="851" w:hanging="567"/>
        <w:jc w:val="both"/>
        <w:rPr>
          <w:caps/>
        </w:rPr>
      </w:pPr>
      <w:bookmarkStart w:id="153" w:name="_Toc517167795"/>
      <w:r>
        <w:rPr>
          <w:caps/>
        </w:rPr>
        <w:lastRenderedPageBreak/>
        <w:t xml:space="preserve">Vliv projektu na horizontální </w:t>
      </w:r>
      <w:r w:rsidR="00C84F24">
        <w:rPr>
          <w:caps/>
        </w:rPr>
        <w:t>principy</w:t>
      </w:r>
      <w:bookmarkEnd w:id="153"/>
    </w:p>
    <w:p w14:paraId="7C0A278C" w14:textId="77777777" w:rsidR="00520431" w:rsidRDefault="00520431" w:rsidP="003D1697">
      <w:pPr>
        <w:jc w:val="both"/>
      </w:pPr>
      <w:r>
        <w:t xml:space="preserve">Projekt </w:t>
      </w:r>
      <w:r w:rsidR="00C84F24">
        <w:t>nesmí mít negativní vliv na následující horizontální principy</w:t>
      </w:r>
      <w:r w:rsidR="00F862E1">
        <w:t>:</w:t>
      </w:r>
    </w:p>
    <w:p w14:paraId="2C9C2A1C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7E083E92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1D557568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285CEC0" w14:textId="77777777" w:rsidR="00520431" w:rsidRDefault="00520431" w:rsidP="00E17859">
      <w:pPr>
        <w:spacing w:after="0"/>
        <w:jc w:val="both"/>
      </w:pPr>
      <w:r>
        <w:t xml:space="preserve">Ke každému </w:t>
      </w:r>
      <w:r w:rsidR="003C581D">
        <w:t xml:space="preserve">principu </w:t>
      </w:r>
      <w:r>
        <w:t>žadatel uvádí zaměření projektu a odůvodnění:</w:t>
      </w:r>
    </w:p>
    <w:p w14:paraId="12598FE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10F1E649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2B1C4ACC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776E4A80" w14:textId="77777777" w:rsidR="00C84F24" w:rsidRDefault="00C84F24" w:rsidP="003D1697">
      <w:pPr>
        <w:jc w:val="both"/>
      </w:pPr>
      <w:r>
        <w:t xml:space="preserve">Vliv projektu na horizontální </w:t>
      </w:r>
      <w:r w:rsidR="003C581D">
        <w:t xml:space="preserve">principy </w:t>
      </w:r>
      <w:r>
        <w:t xml:space="preserve">musí být uváděn v souladu s přílohou č. 24 Obecných pravidel. </w:t>
      </w:r>
    </w:p>
    <w:p w14:paraId="5D2CFAE6" w14:textId="1EDD1A56" w:rsidR="00C84F24" w:rsidRDefault="00C84F24" w:rsidP="003D1697">
      <w:pPr>
        <w:jc w:val="both"/>
      </w:pPr>
      <w:r>
        <w:t xml:space="preserve">U projektů s pozitivním vlivem na horizontální </w:t>
      </w:r>
      <w:r w:rsidR="003C581D">
        <w:t>principy</w:t>
      </w:r>
      <w:r w:rsidRPr="00345415">
        <w:t xml:space="preserve"> je vyžadován popis</w:t>
      </w:r>
      <w:r>
        <w:t xml:space="preserve"> aktivit, které mají mít pozitivní dopad na horizontální </w:t>
      </w:r>
      <w:r w:rsidR="003C581D">
        <w:t>principy</w:t>
      </w:r>
      <w:r>
        <w:t>, a způsob jejich dosažení.</w:t>
      </w:r>
    </w:p>
    <w:p w14:paraId="458CA7E5" w14:textId="77777777" w:rsidR="00450E8D" w:rsidRDefault="00450E8D" w:rsidP="003D1697">
      <w:pPr>
        <w:spacing w:after="0"/>
        <w:jc w:val="both"/>
      </w:pPr>
      <w:r>
        <w:t xml:space="preserve">Popis žadatel uvádí v ISKP14+ v záložce horizontální principy v poli Popis a zdůvodnění vlivu projektu na horizontální principy. </w:t>
      </w:r>
    </w:p>
    <w:p w14:paraId="21A220B3" w14:textId="77777777" w:rsidR="005211DB" w:rsidRDefault="005211DB" w:rsidP="003D1697">
      <w:pPr>
        <w:pStyle w:val="Nadpis1"/>
        <w:numPr>
          <w:ilvl w:val="0"/>
          <w:numId w:val="14"/>
        </w:numPr>
        <w:spacing w:before="240"/>
        <w:ind w:left="851" w:hanging="567"/>
        <w:jc w:val="both"/>
        <w:rPr>
          <w:caps/>
        </w:rPr>
      </w:pPr>
      <w:bookmarkStart w:id="154" w:name="_Toc512408640"/>
      <w:bookmarkStart w:id="155" w:name="_Toc517167796"/>
      <w:bookmarkEnd w:id="154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55"/>
    </w:p>
    <w:p w14:paraId="63CD3004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51B8041C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1B828D47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7A728DDE" w14:textId="77777777" w:rsidR="003C581D" w:rsidRDefault="003C581D" w:rsidP="003C581D">
      <w:pPr>
        <w:pStyle w:val="Odstavecseseznamem"/>
        <w:numPr>
          <w:ilvl w:val="0"/>
          <w:numId w:val="18"/>
        </w:numPr>
        <w:jc w:val="both"/>
      </w:pPr>
      <w:r>
        <w:t>Udržitelnost projektu:</w:t>
      </w:r>
    </w:p>
    <w:p w14:paraId="17B97CE1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41F887B3" w14:textId="77777777" w:rsidR="003C581D" w:rsidRPr="005D1EF5" w:rsidRDefault="003C581D" w:rsidP="003C581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767AAE33" w14:textId="77777777" w:rsidR="003C581D" w:rsidRDefault="003C581D" w:rsidP="003C581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5B79C201" w14:textId="77777777" w:rsidR="00C107EE" w:rsidRDefault="003C581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6914745B" w14:textId="77777777" w:rsidR="00A524D9" w:rsidRDefault="00A524D9" w:rsidP="003D169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caps/>
        </w:rPr>
      </w:pPr>
      <w:bookmarkStart w:id="156" w:name="_Toc485823607"/>
      <w:bookmarkStart w:id="157" w:name="_Toc488138278"/>
      <w:bookmarkStart w:id="158" w:name="_Toc485823608"/>
      <w:bookmarkStart w:id="159" w:name="_Toc488138279"/>
      <w:bookmarkStart w:id="160" w:name="_Toc485823609"/>
      <w:bookmarkStart w:id="161" w:name="_Toc488138280"/>
      <w:bookmarkStart w:id="162" w:name="_Toc485823610"/>
      <w:bookmarkStart w:id="163" w:name="_Toc488138281"/>
      <w:bookmarkStart w:id="164" w:name="_Toc512408642"/>
      <w:bookmarkStart w:id="165" w:name="_Toc517167797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>
        <w:rPr>
          <w:caps/>
        </w:rPr>
        <w:t>uPOZORNĚNÍ</w:t>
      </w:r>
      <w:bookmarkEnd w:id="164"/>
      <w:bookmarkEnd w:id="165"/>
    </w:p>
    <w:p w14:paraId="50C0B8A6" w14:textId="08DAF7B2" w:rsidR="003C581D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V položkovém rozpočtu stavby a v kapitole 13 studie proveditelnosti musí být výdaje na jednotlivé stavební objekty, případně jejich části, rozděleny v souladu s kapitolou 3.4.</w:t>
      </w:r>
      <w:r w:rsidR="00A32228">
        <w:t>5</w:t>
      </w:r>
      <w:r>
        <w:t xml:space="preserve"> Specifických pravidel (způsobilé výdaje na hlavní aktivity, způsobilé výdaje na vedlejší aktivity, případné nezpůsobilé výdaje projektu).</w:t>
      </w:r>
    </w:p>
    <w:p w14:paraId="0C78A03C" w14:textId="77777777" w:rsidR="0019255E" w:rsidRDefault="003C581D" w:rsidP="003D16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pěší.</w:t>
      </w: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80817" w14:textId="77777777" w:rsidR="00E17604" w:rsidRDefault="00E17604" w:rsidP="00634381">
      <w:pPr>
        <w:spacing w:after="0" w:line="240" w:lineRule="auto"/>
      </w:pPr>
      <w:r>
        <w:separator/>
      </w:r>
    </w:p>
  </w:endnote>
  <w:endnote w:type="continuationSeparator" w:id="0">
    <w:p w14:paraId="39B1A0A4" w14:textId="77777777" w:rsidR="00E17604" w:rsidRDefault="00E1760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464A6F2A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DBDDBBA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A35454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1FE6C141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290B0EE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E07DE4" w14:textId="5CC50ECA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C62C1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C62C1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30978835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6AEC6" w14:textId="77777777" w:rsidR="00E17604" w:rsidRDefault="00E17604" w:rsidP="00634381">
      <w:pPr>
        <w:spacing w:after="0" w:line="240" w:lineRule="auto"/>
      </w:pPr>
      <w:r>
        <w:separator/>
      </w:r>
    </w:p>
  </w:footnote>
  <w:footnote w:type="continuationSeparator" w:id="0">
    <w:p w14:paraId="6498E2DC" w14:textId="77777777" w:rsidR="00E17604" w:rsidRDefault="00E17604" w:rsidP="00634381">
      <w:pPr>
        <w:spacing w:after="0" w:line="240" w:lineRule="auto"/>
      </w:pPr>
      <w:r>
        <w:continuationSeparator/>
      </w:r>
    </w:p>
  </w:footnote>
  <w:footnote w:id="1">
    <w:p w14:paraId="5DA8B10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2">
    <w:p w14:paraId="2B9C73E6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3">
    <w:p w14:paraId="23FB36FF" w14:textId="4163302D" w:rsidR="00450E8D" w:rsidRDefault="00450E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94028">
        <w:rPr>
          <w:sz w:val="18"/>
        </w:rPr>
        <w:t xml:space="preserve">Jde o rozpočet projektu z pohledu </w:t>
      </w:r>
      <w:r w:rsidRPr="00094028">
        <w:rPr>
          <w:b/>
          <w:sz w:val="18"/>
        </w:rPr>
        <w:t>kategorií způsobilých resp. nezpůsobilých výdajů</w:t>
      </w:r>
      <w:r w:rsidRPr="00094028">
        <w:rPr>
          <w:sz w:val="18"/>
        </w:rPr>
        <w:t>, který je důležitý zejména pro stanovení poměru hlavních (85</w:t>
      </w:r>
      <w:r>
        <w:rPr>
          <w:sz w:val="18"/>
        </w:rPr>
        <w:t xml:space="preserve"> </w:t>
      </w:r>
      <w:r w:rsidRPr="00094028">
        <w:rPr>
          <w:sz w:val="18"/>
        </w:rPr>
        <w:t>%) a vedlejších (15</w:t>
      </w:r>
      <w:r>
        <w:rPr>
          <w:sz w:val="18"/>
        </w:rPr>
        <w:t xml:space="preserve"> </w:t>
      </w:r>
      <w:r w:rsidRPr="00094028">
        <w:rPr>
          <w:sz w:val="18"/>
        </w:rPr>
        <w:t>%) aktivit a pro ujištění, že všechny výdaje jsou podřazené pod určité výběrové/zadávací řízení /resp. pod přímé zadání. Zde vyplněné údaje musí být v souladu s údaji obsaženými v položkovém stavebním rozpočtu (což je samostatná příloha žádosti o podporu) a v rozpočtu zadávaném do ISKP14+</w:t>
      </w:r>
      <w:r w:rsidRPr="00FF0E8C">
        <w:rPr>
          <w:sz w:val="18"/>
        </w:rPr>
        <w:t>.</w:t>
      </w:r>
    </w:p>
  </w:footnote>
  <w:footnote w:id="4">
    <w:p w14:paraId="413E852D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4C81" w14:textId="77777777" w:rsidR="002F4139" w:rsidRDefault="002F4139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CA877B0" wp14:editId="36044A71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6C011" w14:textId="77777777"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03E1482"/>
    <w:multiLevelType w:val="hybridMultilevel"/>
    <w:tmpl w:val="C4706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C3599"/>
    <w:multiLevelType w:val="hybridMultilevel"/>
    <w:tmpl w:val="F0E6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32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9"/>
  </w:num>
  <w:num w:numId="10">
    <w:abstractNumId w:val="2"/>
  </w:num>
  <w:num w:numId="11">
    <w:abstractNumId w:val="34"/>
  </w:num>
  <w:num w:numId="12">
    <w:abstractNumId w:val="22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3"/>
  </w:num>
  <w:num w:numId="18">
    <w:abstractNumId w:val="11"/>
  </w:num>
  <w:num w:numId="19">
    <w:abstractNumId w:val="27"/>
  </w:num>
  <w:num w:numId="20">
    <w:abstractNumId w:val="33"/>
  </w:num>
  <w:num w:numId="21">
    <w:abstractNumId w:val="9"/>
  </w:num>
  <w:num w:numId="22">
    <w:abstractNumId w:val="14"/>
  </w:num>
  <w:num w:numId="23">
    <w:abstractNumId w:val="10"/>
  </w:num>
  <w:num w:numId="24">
    <w:abstractNumId w:val="30"/>
  </w:num>
  <w:num w:numId="25">
    <w:abstractNumId w:val="35"/>
  </w:num>
  <w:num w:numId="26">
    <w:abstractNumId w:val="1"/>
  </w:num>
  <w:num w:numId="27">
    <w:abstractNumId w:val="31"/>
  </w:num>
  <w:num w:numId="28">
    <w:abstractNumId w:val="0"/>
  </w:num>
  <w:num w:numId="29">
    <w:abstractNumId w:val="20"/>
  </w:num>
  <w:num w:numId="30">
    <w:abstractNumId w:val="21"/>
  </w:num>
  <w:num w:numId="31">
    <w:abstractNumId w:val="28"/>
  </w:num>
  <w:num w:numId="32">
    <w:abstractNumId w:val="36"/>
  </w:num>
  <w:num w:numId="33">
    <w:abstractNumId w:val="17"/>
  </w:num>
  <w:num w:numId="34">
    <w:abstractNumId w:val="8"/>
  </w:num>
  <w:num w:numId="35">
    <w:abstractNumId w:val="3"/>
  </w:num>
  <w:num w:numId="36">
    <w:abstractNumId w:val="29"/>
  </w:num>
  <w:num w:numId="37">
    <w:abstractNumId w:val="16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174EA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AE6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22F0"/>
    <w:rsid w:val="000855EE"/>
    <w:rsid w:val="0008639B"/>
    <w:rsid w:val="000871BA"/>
    <w:rsid w:val="00092EAE"/>
    <w:rsid w:val="000935BA"/>
    <w:rsid w:val="00095F04"/>
    <w:rsid w:val="000960F1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3932"/>
    <w:rsid w:val="001152BF"/>
    <w:rsid w:val="00117BCA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1F94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424A"/>
    <w:rsid w:val="001C5834"/>
    <w:rsid w:val="001D00D6"/>
    <w:rsid w:val="001D056C"/>
    <w:rsid w:val="001D15C3"/>
    <w:rsid w:val="001D2A83"/>
    <w:rsid w:val="001D3888"/>
    <w:rsid w:val="001D4569"/>
    <w:rsid w:val="001D4E35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E5E"/>
    <w:rsid w:val="00231F50"/>
    <w:rsid w:val="0023363A"/>
    <w:rsid w:val="002344CC"/>
    <w:rsid w:val="00245A55"/>
    <w:rsid w:val="002552E9"/>
    <w:rsid w:val="00272B49"/>
    <w:rsid w:val="00274658"/>
    <w:rsid w:val="002748BB"/>
    <w:rsid w:val="0027618C"/>
    <w:rsid w:val="0027619A"/>
    <w:rsid w:val="00282094"/>
    <w:rsid w:val="0028316D"/>
    <w:rsid w:val="0028357D"/>
    <w:rsid w:val="00285D22"/>
    <w:rsid w:val="00286C01"/>
    <w:rsid w:val="002917E4"/>
    <w:rsid w:val="0029622E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0A38"/>
    <w:rsid w:val="002E152C"/>
    <w:rsid w:val="002E2E28"/>
    <w:rsid w:val="002F2287"/>
    <w:rsid w:val="002F2C11"/>
    <w:rsid w:val="002F4139"/>
    <w:rsid w:val="002F6682"/>
    <w:rsid w:val="002F71EF"/>
    <w:rsid w:val="003031AB"/>
    <w:rsid w:val="00304893"/>
    <w:rsid w:val="00305E64"/>
    <w:rsid w:val="0030639E"/>
    <w:rsid w:val="00307BD2"/>
    <w:rsid w:val="00311A10"/>
    <w:rsid w:val="00312F23"/>
    <w:rsid w:val="0031410F"/>
    <w:rsid w:val="00315AA4"/>
    <w:rsid w:val="00315E5E"/>
    <w:rsid w:val="00320082"/>
    <w:rsid w:val="0032133A"/>
    <w:rsid w:val="00322055"/>
    <w:rsid w:val="003237D1"/>
    <w:rsid w:val="00333858"/>
    <w:rsid w:val="0033728D"/>
    <w:rsid w:val="003408A9"/>
    <w:rsid w:val="00342070"/>
    <w:rsid w:val="00345415"/>
    <w:rsid w:val="00345F22"/>
    <w:rsid w:val="00347B38"/>
    <w:rsid w:val="00350768"/>
    <w:rsid w:val="003522FD"/>
    <w:rsid w:val="003526A1"/>
    <w:rsid w:val="003626F9"/>
    <w:rsid w:val="00363DBD"/>
    <w:rsid w:val="00364C12"/>
    <w:rsid w:val="0036704C"/>
    <w:rsid w:val="00371296"/>
    <w:rsid w:val="00371761"/>
    <w:rsid w:val="0037206E"/>
    <w:rsid w:val="003720BE"/>
    <w:rsid w:val="003759C3"/>
    <w:rsid w:val="00380463"/>
    <w:rsid w:val="00384213"/>
    <w:rsid w:val="0038795B"/>
    <w:rsid w:val="003904DA"/>
    <w:rsid w:val="00390D9A"/>
    <w:rsid w:val="00394B47"/>
    <w:rsid w:val="00394F88"/>
    <w:rsid w:val="00396465"/>
    <w:rsid w:val="003A031A"/>
    <w:rsid w:val="003A25B0"/>
    <w:rsid w:val="003A387A"/>
    <w:rsid w:val="003A3D14"/>
    <w:rsid w:val="003A442E"/>
    <w:rsid w:val="003A4649"/>
    <w:rsid w:val="003A666E"/>
    <w:rsid w:val="003A6AED"/>
    <w:rsid w:val="003B1000"/>
    <w:rsid w:val="003B35B3"/>
    <w:rsid w:val="003B5705"/>
    <w:rsid w:val="003C42E3"/>
    <w:rsid w:val="003C581D"/>
    <w:rsid w:val="003C5DD8"/>
    <w:rsid w:val="003C69FD"/>
    <w:rsid w:val="003C6B60"/>
    <w:rsid w:val="003D1697"/>
    <w:rsid w:val="003D615B"/>
    <w:rsid w:val="003F0065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50E8D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63F3"/>
    <w:rsid w:val="005E7B70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3B22"/>
    <w:rsid w:val="00694543"/>
    <w:rsid w:val="00695F3D"/>
    <w:rsid w:val="0069719B"/>
    <w:rsid w:val="006A7943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2B82"/>
    <w:rsid w:val="007842CE"/>
    <w:rsid w:val="0078680A"/>
    <w:rsid w:val="007A0623"/>
    <w:rsid w:val="007A421C"/>
    <w:rsid w:val="007B72CA"/>
    <w:rsid w:val="007C0AB0"/>
    <w:rsid w:val="007C2E6A"/>
    <w:rsid w:val="007C4AF1"/>
    <w:rsid w:val="007C7D97"/>
    <w:rsid w:val="007D2576"/>
    <w:rsid w:val="007D40BA"/>
    <w:rsid w:val="007D4FB2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482"/>
    <w:rsid w:val="008A3E67"/>
    <w:rsid w:val="008A5089"/>
    <w:rsid w:val="008A5F96"/>
    <w:rsid w:val="008A757C"/>
    <w:rsid w:val="008B2FDD"/>
    <w:rsid w:val="008C4399"/>
    <w:rsid w:val="008C5A6B"/>
    <w:rsid w:val="008D56C6"/>
    <w:rsid w:val="008D5E37"/>
    <w:rsid w:val="008E10CB"/>
    <w:rsid w:val="008E20CB"/>
    <w:rsid w:val="008E76D3"/>
    <w:rsid w:val="008F0C01"/>
    <w:rsid w:val="008F13F2"/>
    <w:rsid w:val="008F1FB7"/>
    <w:rsid w:val="008F62F1"/>
    <w:rsid w:val="00900F86"/>
    <w:rsid w:val="00901678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A06ED"/>
    <w:rsid w:val="009A2268"/>
    <w:rsid w:val="009A3866"/>
    <w:rsid w:val="009A7497"/>
    <w:rsid w:val="009A7CD7"/>
    <w:rsid w:val="009B22F0"/>
    <w:rsid w:val="009B602E"/>
    <w:rsid w:val="009B64AB"/>
    <w:rsid w:val="009B7D1E"/>
    <w:rsid w:val="009C1CFC"/>
    <w:rsid w:val="009C2DA4"/>
    <w:rsid w:val="009C54FE"/>
    <w:rsid w:val="009C6D2E"/>
    <w:rsid w:val="009C6E3A"/>
    <w:rsid w:val="009D003A"/>
    <w:rsid w:val="009D0D96"/>
    <w:rsid w:val="009D7224"/>
    <w:rsid w:val="009E4F57"/>
    <w:rsid w:val="009E5131"/>
    <w:rsid w:val="009F2982"/>
    <w:rsid w:val="009F49DD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2228"/>
    <w:rsid w:val="00A33F6A"/>
    <w:rsid w:val="00A40FAE"/>
    <w:rsid w:val="00A44EFA"/>
    <w:rsid w:val="00A44F52"/>
    <w:rsid w:val="00A4523A"/>
    <w:rsid w:val="00A46667"/>
    <w:rsid w:val="00A47490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86CE2"/>
    <w:rsid w:val="00A9101B"/>
    <w:rsid w:val="00A927A9"/>
    <w:rsid w:val="00A93EC5"/>
    <w:rsid w:val="00A9543E"/>
    <w:rsid w:val="00A95F78"/>
    <w:rsid w:val="00A97294"/>
    <w:rsid w:val="00AA3085"/>
    <w:rsid w:val="00AA4160"/>
    <w:rsid w:val="00AA548D"/>
    <w:rsid w:val="00AA6E68"/>
    <w:rsid w:val="00AB060B"/>
    <w:rsid w:val="00AB4FA3"/>
    <w:rsid w:val="00AB577F"/>
    <w:rsid w:val="00AB7CEB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256C"/>
    <w:rsid w:val="00AF3979"/>
    <w:rsid w:val="00AF40A0"/>
    <w:rsid w:val="00AF4367"/>
    <w:rsid w:val="00B006BD"/>
    <w:rsid w:val="00B00811"/>
    <w:rsid w:val="00B016C2"/>
    <w:rsid w:val="00B021F7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384D"/>
    <w:rsid w:val="00B45F31"/>
    <w:rsid w:val="00B532DD"/>
    <w:rsid w:val="00B53ED0"/>
    <w:rsid w:val="00B550A7"/>
    <w:rsid w:val="00B55EB2"/>
    <w:rsid w:val="00B5632A"/>
    <w:rsid w:val="00B63370"/>
    <w:rsid w:val="00B65A1E"/>
    <w:rsid w:val="00B662C4"/>
    <w:rsid w:val="00B66669"/>
    <w:rsid w:val="00B67140"/>
    <w:rsid w:val="00B715E3"/>
    <w:rsid w:val="00B7197B"/>
    <w:rsid w:val="00B7407F"/>
    <w:rsid w:val="00B749AC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07EE"/>
    <w:rsid w:val="00C11901"/>
    <w:rsid w:val="00C14AAB"/>
    <w:rsid w:val="00C15DF1"/>
    <w:rsid w:val="00C23F14"/>
    <w:rsid w:val="00C24351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0FD5"/>
    <w:rsid w:val="00C84F24"/>
    <w:rsid w:val="00C85696"/>
    <w:rsid w:val="00C9625F"/>
    <w:rsid w:val="00C97221"/>
    <w:rsid w:val="00C973F7"/>
    <w:rsid w:val="00C974E2"/>
    <w:rsid w:val="00CA031E"/>
    <w:rsid w:val="00CA0A1D"/>
    <w:rsid w:val="00CA3691"/>
    <w:rsid w:val="00CB2397"/>
    <w:rsid w:val="00CB2B8C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215FA"/>
    <w:rsid w:val="00D31FC7"/>
    <w:rsid w:val="00D32BBF"/>
    <w:rsid w:val="00D33570"/>
    <w:rsid w:val="00D41108"/>
    <w:rsid w:val="00D43913"/>
    <w:rsid w:val="00D50E66"/>
    <w:rsid w:val="00D64E5B"/>
    <w:rsid w:val="00D67C30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7C27"/>
    <w:rsid w:val="00DA0F88"/>
    <w:rsid w:val="00DA4909"/>
    <w:rsid w:val="00DA5275"/>
    <w:rsid w:val="00DA67EE"/>
    <w:rsid w:val="00DA6F66"/>
    <w:rsid w:val="00DB20F3"/>
    <w:rsid w:val="00DB3B81"/>
    <w:rsid w:val="00DB4F4A"/>
    <w:rsid w:val="00DB5C0A"/>
    <w:rsid w:val="00DB667C"/>
    <w:rsid w:val="00DB6A1D"/>
    <w:rsid w:val="00DC2391"/>
    <w:rsid w:val="00DC247C"/>
    <w:rsid w:val="00DC62C1"/>
    <w:rsid w:val="00DD4396"/>
    <w:rsid w:val="00DD7BDF"/>
    <w:rsid w:val="00DE2E3C"/>
    <w:rsid w:val="00DE573A"/>
    <w:rsid w:val="00DE6FF3"/>
    <w:rsid w:val="00E0030D"/>
    <w:rsid w:val="00E007EA"/>
    <w:rsid w:val="00E0411C"/>
    <w:rsid w:val="00E0562B"/>
    <w:rsid w:val="00E064DB"/>
    <w:rsid w:val="00E06581"/>
    <w:rsid w:val="00E07275"/>
    <w:rsid w:val="00E11701"/>
    <w:rsid w:val="00E11B19"/>
    <w:rsid w:val="00E12ABF"/>
    <w:rsid w:val="00E12E0A"/>
    <w:rsid w:val="00E14A4C"/>
    <w:rsid w:val="00E17604"/>
    <w:rsid w:val="00E17859"/>
    <w:rsid w:val="00E20FDB"/>
    <w:rsid w:val="00E22F5E"/>
    <w:rsid w:val="00E2345E"/>
    <w:rsid w:val="00E25CE4"/>
    <w:rsid w:val="00E3041B"/>
    <w:rsid w:val="00E32DB6"/>
    <w:rsid w:val="00E374A5"/>
    <w:rsid w:val="00E411C9"/>
    <w:rsid w:val="00E41549"/>
    <w:rsid w:val="00E45C73"/>
    <w:rsid w:val="00E60693"/>
    <w:rsid w:val="00E61590"/>
    <w:rsid w:val="00E658EF"/>
    <w:rsid w:val="00E70F7D"/>
    <w:rsid w:val="00E74589"/>
    <w:rsid w:val="00E74B55"/>
    <w:rsid w:val="00E75022"/>
    <w:rsid w:val="00E77220"/>
    <w:rsid w:val="00E86085"/>
    <w:rsid w:val="00E90F95"/>
    <w:rsid w:val="00E91466"/>
    <w:rsid w:val="00E96BC2"/>
    <w:rsid w:val="00E96FB5"/>
    <w:rsid w:val="00E974F4"/>
    <w:rsid w:val="00EA0F05"/>
    <w:rsid w:val="00EA25D2"/>
    <w:rsid w:val="00EA3440"/>
    <w:rsid w:val="00EA498E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08AD"/>
    <w:rsid w:val="00F11638"/>
    <w:rsid w:val="00F16A20"/>
    <w:rsid w:val="00F21DFC"/>
    <w:rsid w:val="00F3097F"/>
    <w:rsid w:val="00F31455"/>
    <w:rsid w:val="00F320F9"/>
    <w:rsid w:val="00F33CAB"/>
    <w:rsid w:val="00F41C53"/>
    <w:rsid w:val="00F42EB4"/>
    <w:rsid w:val="00F45496"/>
    <w:rsid w:val="00F45D4C"/>
    <w:rsid w:val="00F45E53"/>
    <w:rsid w:val="00F47D79"/>
    <w:rsid w:val="00F47DDA"/>
    <w:rsid w:val="00F50AF4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62E1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5E374"/>
  <w15:docId w15:val="{28F3DCEB-08C2-41C5-9185-6F809832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21F7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021F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List_aplikac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ABB4-65FB-4379-8702-46284196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1529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Soňa Habová</cp:lastModifiedBy>
  <cp:revision>38</cp:revision>
  <cp:lastPrinted>2015-11-18T08:29:00Z</cp:lastPrinted>
  <dcterms:created xsi:type="dcterms:W3CDTF">2016-07-22T20:51:00Z</dcterms:created>
  <dcterms:modified xsi:type="dcterms:W3CDTF">2018-06-19T08:35:00Z</dcterms:modified>
</cp:coreProperties>
</file>