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E4" w:rsidRDefault="00A731E4" w:rsidP="00A731E4">
      <w:pPr>
        <w:pBdr>
          <w:bottom w:val="single" w:sz="12" w:space="0" w:color="auto"/>
        </w:pBdr>
        <w:spacing w:line="240" w:lineRule="auto"/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-290195</wp:posOffset>
            </wp:positionV>
            <wp:extent cx="1257300" cy="886460"/>
            <wp:effectExtent l="19050" t="0" r="0" b="0"/>
            <wp:wrapSquare wrapText="bothSides"/>
            <wp:docPr id="1" name="Obrázek 0" descr="MAS- uprava loga 201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- uprava loga 2015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MAS Brána do Českého ráje, z.s.</w:t>
      </w:r>
      <w:r>
        <w:rPr>
          <w:b/>
          <w:sz w:val="28"/>
          <w:szCs w:val="28"/>
        </w:rPr>
        <w:br/>
      </w:r>
      <w:proofErr w:type="spellStart"/>
      <w:r w:rsidRPr="001E72FC">
        <w:rPr>
          <w:b/>
          <w:sz w:val="24"/>
          <w:szCs w:val="24"/>
        </w:rPr>
        <w:t>Libuň</w:t>
      </w:r>
      <w:proofErr w:type="spellEnd"/>
      <w:r w:rsidRPr="001E72FC">
        <w:rPr>
          <w:b/>
          <w:sz w:val="24"/>
          <w:szCs w:val="24"/>
        </w:rPr>
        <w:t xml:space="preserve"> 27, 507 15 </w:t>
      </w:r>
      <w:proofErr w:type="spellStart"/>
      <w:r w:rsidRPr="001E72FC">
        <w:rPr>
          <w:b/>
          <w:sz w:val="24"/>
          <w:szCs w:val="24"/>
        </w:rPr>
        <w:t>Libuň</w:t>
      </w:r>
      <w:proofErr w:type="spellEnd"/>
      <w:r>
        <w:rPr>
          <w:b/>
          <w:sz w:val="24"/>
          <w:szCs w:val="24"/>
        </w:rPr>
        <w:t xml:space="preserve">, IČ: </w:t>
      </w:r>
      <w:r w:rsidRPr="001E72FC">
        <w:rPr>
          <w:b/>
          <w:sz w:val="24"/>
          <w:szCs w:val="24"/>
        </w:rPr>
        <w:t>270 45 757</w:t>
      </w:r>
      <w:r w:rsidRPr="001E72FC">
        <w:rPr>
          <w:b/>
          <w:sz w:val="24"/>
          <w:szCs w:val="24"/>
        </w:rPr>
        <w:br/>
      </w:r>
      <w:hyperlink r:id="rId5" w:history="1">
        <w:r w:rsidRPr="0011782C">
          <w:rPr>
            <w:rStyle w:val="Hypertextovodkaz"/>
            <w:b/>
            <w:sz w:val="24"/>
            <w:szCs w:val="24"/>
          </w:rPr>
          <w:t>masbcr@seznam.cz</w:t>
        </w:r>
      </w:hyperlink>
    </w:p>
    <w:p w:rsidR="00A731E4" w:rsidRPr="00905C54" w:rsidRDefault="00A731E4" w:rsidP="00A731E4">
      <w:pPr>
        <w:pBdr>
          <w:bottom w:val="single" w:sz="12" w:space="0" w:color="auto"/>
        </w:pBdr>
        <w:spacing w:line="240" w:lineRule="auto"/>
        <w:rPr>
          <w:b/>
          <w:sz w:val="24"/>
          <w:szCs w:val="24"/>
        </w:rPr>
      </w:pPr>
    </w:p>
    <w:p w:rsidR="00A731E4" w:rsidRDefault="00A731E4" w:rsidP="00A73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 projednávání programových rámců</w:t>
      </w:r>
    </w:p>
    <w:p w:rsidR="00A731E4" w:rsidRDefault="00A731E4" w:rsidP="00A73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7F6D0B">
        <w:rPr>
          <w:b/>
          <w:sz w:val="24"/>
          <w:szCs w:val="24"/>
        </w:rPr>
        <w:t xml:space="preserve">onané dne </w:t>
      </w:r>
      <w:r>
        <w:rPr>
          <w:b/>
          <w:sz w:val="24"/>
          <w:szCs w:val="24"/>
        </w:rPr>
        <w:t>24.11.2016 ve  Slané</w:t>
      </w:r>
    </w:p>
    <w:p w:rsidR="00A731E4" w:rsidRDefault="00A731E4" w:rsidP="00A731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Představení programových rámců</w:t>
      </w:r>
    </w:p>
    <w:p w:rsidR="00A731E4" w:rsidRDefault="00A731E4" w:rsidP="00A731E4">
      <w:pPr>
        <w:rPr>
          <w:sz w:val="24"/>
          <w:szCs w:val="24"/>
          <w:u w:val="single"/>
        </w:rPr>
      </w:pPr>
      <w:r w:rsidRPr="00393A2B">
        <w:rPr>
          <w:sz w:val="24"/>
          <w:szCs w:val="24"/>
          <w:u w:val="single"/>
        </w:rPr>
        <w:t xml:space="preserve">Ing. </w:t>
      </w:r>
      <w:proofErr w:type="spellStart"/>
      <w:r w:rsidRPr="00393A2B">
        <w:rPr>
          <w:sz w:val="24"/>
          <w:szCs w:val="24"/>
          <w:u w:val="single"/>
        </w:rPr>
        <w:t>Nekvasilová</w:t>
      </w:r>
      <w:proofErr w:type="spellEnd"/>
      <w:r w:rsidRPr="00393A2B">
        <w:rPr>
          <w:sz w:val="24"/>
          <w:szCs w:val="24"/>
          <w:u w:val="single"/>
        </w:rPr>
        <w:t>: představila možnosti IROP a OPZ: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br/>
        <w:t>I</w:t>
      </w:r>
      <w:r w:rsidRPr="00393A2B">
        <w:rPr>
          <w:sz w:val="24"/>
          <w:szCs w:val="24"/>
          <w:u w:val="single"/>
        </w:rPr>
        <w:t>ng. Klacková: představila možnosti PRV</w:t>
      </w:r>
      <w:r>
        <w:rPr>
          <w:sz w:val="24"/>
          <w:szCs w:val="24"/>
          <w:u w:val="single"/>
        </w:rPr>
        <w:br/>
      </w:r>
      <w:r w:rsidRPr="005F0E13">
        <w:rPr>
          <w:sz w:val="24"/>
          <w:szCs w:val="24"/>
        </w:rPr>
        <w:t>upozornila na materiály, které byly všem poslány</w:t>
      </w:r>
      <w:r>
        <w:rPr>
          <w:sz w:val="24"/>
          <w:szCs w:val="24"/>
        </w:rPr>
        <w:t xml:space="preserve"> e- mailem</w:t>
      </w:r>
      <w:r w:rsidRPr="00905C54">
        <w:rPr>
          <w:sz w:val="24"/>
          <w:szCs w:val="24"/>
        </w:rPr>
        <w:t xml:space="preserve"> (možnosti PRV)</w:t>
      </w:r>
    </w:p>
    <w:p w:rsidR="00A731E4" w:rsidRPr="005F0E13" w:rsidRDefault="00A731E4" w:rsidP="00A731E4">
      <w:pPr>
        <w:rPr>
          <w:sz w:val="24"/>
          <w:szCs w:val="24"/>
        </w:rPr>
      </w:pPr>
      <w:r>
        <w:rPr>
          <w:sz w:val="24"/>
          <w:szCs w:val="24"/>
        </w:rPr>
        <w:t xml:space="preserve">Dále upozornila, že na </w:t>
      </w:r>
      <w:proofErr w:type="spellStart"/>
      <w:r>
        <w:rPr>
          <w:sz w:val="24"/>
          <w:szCs w:val="24"/>
        </w:rPr>
        <w:t>n</w:t>
      </w:r>
      <w:r w:rsidRPr="005F0E13">
        <w:rPr>
          <w:sz w:val="24"/>
          <w:szCs w:val="24"/>
        </w:rPr>
        <w:t>a</w:t>
      </w:r>
      <w:proofErr w:type="spellEnd"/>
      <w:r w:rsidRPr="005F0E13">
        <w:rPr>
          <w:sz w:val="24"/>
          <w:szCs w:val="24"/>
        </w:rPr>
        <w:t xml:space="preserve"> stránkách MAS jsou zveřejněny</w:t>
      </w:r>
      <w:r>
        <w:rPr>
          <w:sz w:val="24"/>
          <w:szCs w:val="24"/>
        </w:rPr>
        <w:t xml:space="preserve"> odpovědi jednotlivých ŘO k projektům, které přicházejí od různých MAS (dotazy shromažďuje NS MAS) – je to členěné dle </w:t>
      </w:r>
      <w:proofErr w:type="spellStart"/>
      <w:r>
        <w:rPr>
          <w:sz w:val="24"/>
          <w:szCs w:val="24"/>
        </w:rPr>
        <w:t>tématů</w:t>
      </w:r>
      <w:proofErr w:type="spellEnd"/>
      <w:r>
        <w:rPr>
          <w:sz w:val="24"/>
          <w:szCs w:val="24"/>
        </w:rPr>
        <w:t xml:space="preserve"> (vzdělání, hasiči, chodníky,…)</w:t>
      </w:r>
    </w:p>
    <w:p w:rsidR="00A731E4" w:rsidRDefault="00A731E4" w:rsidP="00A731E4">
      <w:pPr>
        <w:rPr>
          <w:sz w:val="24"/>
          <w:szCs w:val="24"/>
          <w:u w:val="single"/>
        </w:rPr>
      </w:pPr>
      <w:r w:rsidRPr="00393A2B">
        <w:rPr>
          <w:sz w:val="24"/>
          <w:szCs w:val="24"/>
          <w:u w:val="single"/>
        </w:rPr>
        <w:t>Diskuze</w:t>
      </w:r>
      <w:r>
        <w:rPr>
          <w:sz w:val="24"/>
          <w:szCs w:val="24"/>
          <w:u w:val="single"/>
        </w:rPr>
        <w:t xml:space="preserve"> </w:t>
      </w:r>
    </w:p>
    <w:p w:rsidR="00A731E4" w:rsidRDefault="00A731E4" w:rsidP="00A731E4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Pěničková</w:t>
      </w:r>
      <w:proofErr w:type="spellEnd"/>
      <w:r>
        <w:rPr>
          <w:sz w:val="24"/>
          <w:szCs w:val="24"/>
        </w:rPr>
        <w:t xml:space="preserve">: chtějí rozšířit MŠ (hernu oddělit od ložnice – navýší se i kapacita), </w:t>
      </w:r>
      <w:proofErr w:type="spellStart"/>
      <w:r>
        <w:rPr>
          <w:sz w:val="24"/>
          <w:szCs w:val="24"/>
        </w:rPr>
        <w:t>Nekvasilová</w:t>
      </w:r>
      <w:proofErr w:type="spellEnd"/>
      <w:r>
        <w:rPr>
          <w:sz w:val="24"/>
          <w:szCs w:val="24"/>
        </w:rPr>
        <w:t xml:space="preserve"> – rozšíření musí být podloženo demografickými daty</w:t>
      </w:r>
    </w:p>
    <w:p w:rsidR="00A731E4" w:rsidRDefault="00A731E4" w:rsidP="00A731E4">
      <w:pPr>
        <w:rPr>
          <w:sz w:val="24"/>
          <w:szCs w:val="24"/>
        </w:rPr>
      </w:pPr>
      <w:r>
        <w:rPr>
          <w:sz w:val="24"/>
          <w:szCs w:val="24"/>
        </w:rPr>
        <w:t>p. Havlík: zpracovávají dokumentaci k projektu, který by mohl spadat do neproduktivních investic v lesích, dotaz na druh lesa – nemusí jít o rekreační, Klacková – zjistí bližší podmínky</w:t>
      </w:r>
    </w:p>
    <w:p w:rsidR="00A731E4" w:rsidRDefault="00A731E4" w:rsidP="00A731E4">
      <w:pPr>
        <w:rPr>
          <w:sz w:val="24"/>
          <w:szCs w:val="24"/>
        </w:rPr>
      </w:pPr>
      <w:r>
        <w:rPr>
          <w:sz w:val="24"/>
          <w:szCs w:val="24"/>
        </w:rPr>
        <w:t xml:space="preserve">p. Lampa – ORP Semily spadá do území se zvýšenými riziky, z Pojizeří jsou JPO kategorie III Benešov, </w:t>
      </w:r>
      <w:proofErr w:type="spellStart"/>
      <w:r>
        <w:rPr>
          <w:sz w:val="24"/>
          <w:szCs w:val="24"/>
        </w:rPr>
        <w:t>Libštát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Košťálov</w:t>
      </w:r>
      <w:proofErr w:type="spellEnd"/>
      <w:r>
        <w:rPr>
          <w:sz w:val="24"/>
          <w:szCs w:val="24"/>
        </w:rPr>
        <w:t>, Benešov – potřebují novou cisternu</w:t>
      </w:r>
    </w:p>
    <w:p w:rsidR="00A731E4" w:rsidRDefault="00A731E4" w:rsidP="00A731E4">
      <w:pPr>
        <w:rPr>
          <w:sz w:val="24"/>
          <w:szCs w:val="24"/>
        </w:rPr>
      </w:pPr>
      <w:r>
        <w:rPr>
          <w:sz w:val="24"/>
          <w:szCs w:val="24"/>
        </w:rPr>
        <w:t xml:space="preserve">p. Doubek – diskuze k možnostem komunitního centra, záměr je spíše kulturní centrum, dotaz, zda máme záměry AGROCENTRA – podnik který hospodaří v okolí </w:t>
      </w:r>
      <w:proofErr w:type="spellStart"/>
      <w:r>
        <w:rPr>
          <w:sz w:val="24"/>
          <w:szCs w:val="24"/>
        </w:rPr>
        <w:t>Bozkova</w:t>
      </w:r>
      <w:proofErr w:type="spellEnd"/>
      <w:r>
        <w:rPr>
          <w:sz w:val="24"/>
          <w:szCs w:val="24"/>
        </w:rPr>
        <w:t xml:space="preserve"> a Semil, obec spolupracuje s tímto zem. podnikem – zájem o tu spolupráci (DT horizont. a vertikální spolupráce) ale spíše nemají</w:t>
      </w:r>
      <w:r>
        <w:rPr>
          <w:sz w:val="24"/>
          <w:szCs w:val="24"/>
        </w:rPr>
        <w:br/>
        <w:t xml:space="preserve">p. </w:t>
      </w:r>
      <w:proofErr w:type="spellStart"/>
      <w:r>
        <w:rPr>
          <w:sz w:val="24"/>
          <w:szCs w:val="24"/>
        </w:rPr>
        <w:t>Mihulková</w:t>
      </w:r>
      <w:proofErr w:type="spellEnd"/>
      <w:r>
        <w:rPr>
          <w:sz w:val="24"/>
          <w:szCs w:val="24"/>
        </w:rPr>
        <w:t xml:space="preserve"> – projektový záměr na zpracování česneku – konzultovala již na MAS, doporučeno účastnit se výzvy na přímo, přes MAS případně další dovybavení</w:t>
      </w:r>
    </w:p>
    <w:p w:rsidR="00A731E4" w:rsidRDefault="00A731E4" w:rsidP="00A731E4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Křapka</w:t>
      </w:r>
      <w:proofErr w:type="spellEnd"/>
      <w:r>
        <w:rPr>
          <w:sz w:val="24"/>
          <w:szCs w:val="24"/>
        </w:rPr>
        <w:t>- dotaz na PÚ, má 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 s dokončenou PÚ, možnosti konzultoval na PÚ v </w:t>
      </w:r>
      <w:proofErr w:type="spellStart"/>
      <w:r>
        <w:rPr>
          <w:sz w:val="24"/>
          <w:szCs w:val="24"/>
        </w:rPr>
        <w:t>Semilech</w:t>
      </w:r>
      <w:proofErr w:type="spellEnd"/>
      <w:r>
        <w:rPr>
          <w:sz w:val="24"/>
          <w:szCs w:val="24"/>
        </w:rPr>
        <w:t>, posílal také záměry na lesní cesty</w:t>
      </w:r>
    </w:p>
    <w:p w:rsidR="00A731E4" w:rsidRDefault="00A731E4" w:rsidP="00A731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Nekvasilová</w:t>
      </w:r>
      <w:proofErr w:type="spellEnd"/>
      <w:r>
        <w:rPr>
          <w:sz w:val="24"/>
          <w:szCs w:val="24"/>
        </w:rPr>
        <w:t>: případné dotazy zasílejte e- mailem na MAS a my je zašleme prostřednictvím NS MAS na ŘO</w:t>
      </w:r>
    </w:p>
    <w:p w:rsidR="00A731E4" w:rsidRDefault="00A731E4" w:rsidP="00A731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Lásková</w:t>
      </w:r>
      <w:proofErr w:type="spellEnd"/>
      <w:r>
        <w:rPr>
          <w:sz w:val="24"/>
          <w:szCs w:val="24"/>
        </w:rPr>
        <w:t>: připomněla, že řada záměrů pak díky tvrdým podmínkám vypadne</w:t>
      </w:r>
    </w:p>
    <w:p w:rsidR="00BB077D" w:rsidRPr="00A731E4" w:rsidRDefault="00A731E4">
      <w:pPr>
        <w:rPr>
          <w:sz w:val="24"/>
          <w:szCs w:val="24"/>
        </w:rPr>
      </w:pPr>
      <w:r>
        <w:rPr>
          <w:sz w:val="24"/>
          <w:szCs w:val="24"/>
        </w:rPr>
        <w:t>zapsala: Klacková</w:t>
      </w:r>
    </w:p>
    <w:sectPr w:rsidR="00BB077D" w:rsidRPr="00A731E4" w:rsidSect="007F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731E4"/>
    <w:rsid w:val="000A7668"/>
    <w:rsid w:val="0028095D"/>
    <w:rsid w:val="00644040"/>
    <w:rsid w:val="006855B0"/>
    <w:rsid w:val="0079572C"/>
    <w:rsid w:val="00A731E4"/>
    <w:rsid w:val="00BB077D"/>
    <w:rsid w:val="00F3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1E4"/>
    <w:pPr>
      <w:spacing w:after="20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3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bcr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1593</Characters>
  <Application>Microsoft Office Word</Application>
  <DocSecurity>0</DocSecurity>
  <Lines>13</Lines>
  <Paragraphs>3</Paragraphs>
  <ScaleCrop>false</ScaleCrop>
  <Company>Hewlett-Packard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2015-11-27T17:27:00Z</dcterms:created>
  <dcterms:modified xsi:type="dcterms:W3CDTF">2015-11-27T17:28:00Z</dcterms:modified>
</cp:coreProperties>
</file>